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531E" w14:textId="09A08448" w:rsidR="00E00D8E" w:rsidRPr="002A199E" w:rsidRDefault="009757E9" w:rsidP="00E00D8E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Warszawa, </w:t>
      </w:r>
      <w:r w:rsidR="00F56F29">
        <w:rPr>
          <w:rFonts w:ascii="Times New Roman" w:hAnsi="Times New Roman"/>
          <w:sz w:val="24"/>
        </w:rPr>
        <w:t>2</w:t>
      </w:r>
      <w:r w:rsidR="00FA01B2">
        <w:rPr>
          <w:rFonts w:ascii="Times New Roman" w:hAnsi="Times New Roman"/>
          <w:sz w:val="24"/>
        </w:rPr>
        <w:t>4</w:t>
      </w:r>
      <w:r w:rsidR="00F56F29">
        <w:rPr>
          <w:rFonts w:ascii="Times New Roman" w:hAnsi="Times New Roman"/>
          <w:sz w:val="24"/>
        </w:rPr>
        <w:t>.03.</w:t>
      </w:r>
      <w:r>
        <w:rPr>
          <w:rFonts w:ascii="Times New Roman" w:hAnsi="Times New Roman"/>
          <w:sz w:val="24"/>
        </w:rPr>
        <w:t>202</w:t>
      </w:r>
      <w:r w:rsidR="009E4918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r.</w:t>
      </w:r>
    </w:p>
    <w:p w14:paraId="1F986EF5" w14:textId="77777777" w:rsidR="00E00D8E" w:rsidRPr="002A199E" w:rsidRDefault="00E00D8E" w:rsidP="00E00D8E">
      <w:pPr>
        <w:spacing w:after="0" w:line="276" w:lineRule="auto"/>
        <w:rPr>
          <w:rFonts w:ascii="Times New Roman" w:hAnsi="Times New Roman" w:cs="Times New Roman"/>
          <w:b/>
          <w:sz w:val="16"/>
          <w:szCs w:val="16"/>
        </w:rPr>
      </w:pPr>
    </w:p>
    <w:p w14:paraId="35E5644D" w14:textId="77777777" w:rsidR="00E00D8E" w:rsidRPr="002A199E" w:rsidRDefault="00E00D8E" w:rsidP="00E00D8E">
      <w:pPr>
        <w:spacing w:after="0" w:line="276" w:lineRule="auto"/>
        <w:rPr>
          <w:rFonts w:ascii="Times New Roman" w:hAnsi="Times New Roman" w:cs="Times New Roman"/>
          <w:b/>
          <w:sz w:val="16"/>
          <w:szCs w:val="16"/>
        </w:rPr>
      </w:pPr>
    </w:p>
    <w:p w14:paraId="3C45B9C3" w14:textId="33ED22A5" w:rsidR="00E00D8E" w:rsidRPr="00936C96" w:rsidRDefault="00E00D8E" w:rsidP="00E00D8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6C96">
        <w:rPr>
          <w:rFonts w:ascii="Times New Roman" w:hAnsi="Times New Roman"/>
          <w:b/>
          <w:bCs/>
          <w:sz w:val="24"/>
        </w:rPr>
        <w:t xml:space="preserve">REGULAMIN </w:t>
      </w:r>
      <w:r w:rsidRPr="00936C96">
        <w:rPr>
          <w:rFonts w:ascii="Times New Roman" w:hAnsi="Times New Roman"/>
          <w:b/>
          <w:bCs/>
          <w:sz w:val="24"/>
        </w:rPr>
        <w:br/>
        <w:t xml:space="preserve">REKRUTACJI MŁODZIEŻY </w:t>
      </w:r>
      <w:r w:rsidRPr="00936C96">
        <w:rPr>
          <w:rFonts w:ascii="Times New Roman" w:hAnsi="Times New Roman"/>
          <w:b/>
          <w:bCs/>
          <w:sz w:val="24"/>
        </w:rPr>
        <w:br/>
        <w:t xml:space="preserve">DO OCHOTNICZYCH HUFCÓW PRACY </w:t>
      </w:r>
      <w:r w:rsidRPr="00936C96">
        <w:rPr>
          <w:rFonts w:ascii="Times New Roman" w:hAnsi="Times New Roman"/>
          <w:b/>
          <w:bCs/>
          <w:sz w:val="24"/>
        </w:rPr>
        <w:br/>
        <w:t>NA ROK SZKOLENIOWY 202</w:t>
      </w:r>
      <w:r w:rsidR="009E4918">
        <w:rPr>
          <w:rFonts w:ascii="Times New Roman" w:hAnsi="Times New Roman"/>
          <w:b/>
          <w:bCs/>
          <w:sz w:val="24"/>
        </w:rPr>
        <w:t>6</w:t>
      </w:r>
      <w:r w:rsidRPr="00936C96">
        <w:rPr>
          <w:rFonts w:ascii="Times New Roman" w:hAnsi="Times New Roman"/>
          <w:b/>
          <w:bCs/>
          <w:sz w:val="24"/>
        </w:rPr>
        <w:t>/202</w:t>
      </w:r>
      <w:r w:rsidR="009E4918">
        <w:rPr>
          <w:rFonts w:ascii="Times New Roman" w:hAnsi="Times New Roman"/>
          <w:b/>
          <w:bCs/>
          <w:sz w:val="24"/>
        </w:rPr>
        <w:t>7</w:t>
      </w:r>
      <w:r w:rsidRPr="00936C96">
        <w:rPr>
          <w:rFonts w:ascii="Times New Roman" w:hAnsi="Times New Roman"/>
          <w:b/>
          <w:bCs/>
          <w:sz w:val="24"/>
        </w:rPr>
        <w:t xml:space="preserve">  </w:t>
      </w:r>
    </w:p>
    <w:p w14:paraId="59F434DF" w14:textId="77777777" w:rsidR="00E00D8E" w:rsidRPr="002A199E" w:rsidRDefault="00E00D8E" w:rsidP="00E00D8E">
      <w:pPr>
        <w:pBdr>
          <w:bottom w:val="single" w:sz="8" w:space="4" w:color="4F81BD"/>
        </w:pBdr>
        <w:spacing w:after="0" w:line="240" w:lineRule="auto"/>
        <w:contextualSpacing/>
        <w:rPr>
          <w:rFonts w:ascii="Arial" w:eastAsia="Times New Roman" w:hAnsi="Arial" w:cs="Arial"/>
          <w:b/>
          <w:color w:val="FF0000"/>
          <w:spacing w:val="5"/>
          <w:kern w:val="28"/>
          <w:sz w:val="24"/>
          <w:szCs w:val="24"/>
        </w:rPr>
      </w:pPr>
    </w:p>
    <w:p w14:paraId="089D3059" w14:textId="77777777" w:rsidR="00E00D8E" w:rsidRPr="002A199E" w:rsidRDefault="00E00D8E" w:rsidP="00E00D8E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15477F0" w14:textId="77777777" w:rsidR="00E00D8E" w:rsidRPr="00EC5927" w:rsidRDefault="00E00D8E" w:rsidP="00E00D8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EC5927">
        <w:rPr>
          <w:rFonts w:ascii="Times New Roman" w:hAnsi="Times New Roman"/>
          <w:b/>
          <w:bCs/>
          <w:sz w:val="24"/>
        </w:rPr>
        <w:t>Podstawa prawna</w:t>
      </w:r>
    </w:p>
    <w:p w14:paraId="7089EF1A" w14:textId="77777777" w:rsidR="00E00D8E" w:rsidRPr="005922E6" w:rsidRDefault="00E00D8E" w:rsidP="00E00D8E">
      <w:pPr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hAnsi="Times New Roman"/>
          <w:sz w:val="24"/>
        </w:rPr>
        <w:t>Ustawa z dnia 20 marca 2025 r. o rynku pracy i służbach zatrudnienia.</w:t>
      </w:r>
    </w:p>
    <w:p w14:paraId="76A6AC22" w14:textId="77777777" w:rsidR="00E00D8E" w:rsidRPr="002A199E" w:rsidRDefault="00E00D8E" w:rsidP="00E00D8E">
      <w:pPr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/>
          <w:sz w:val="24"/>
        </w:rPr>
        <w:t>Ustawa z dnia 07 września 1991 r. o systemie oświaty.</w:t>
      </w:r>
    </w:p>
    <w:p w14:paraId="73267F92" w14:textId="77777777" w:rsidR="00E00D8E" w:rsidRPr="002A199E" w:rsidRDefault="00E00D8E" w:rsidP="00E00D8E">
      <w:pPr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/>
          <w:sz w:val="24"/>
        </w:rPr>
        <w:t xml:space="preserve">Ustawa z dnia 14 grudnia 2016 r. Prawo oświatowe. </w:t>
      </w:r>
    </w:p>
    <w:p w14:paraId="26F9018C" w14:textId="55CC0B2D" w:rsidR="00E00D8E" w:rsidRPr="009E4918" w:rsidRDefault="00E00D8E" w:rsidP="00E00D8E">
      <w:pPr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iCs/>
        </w:rPr>
      </w:pPr>
      <w:r w:rsidRPr="009E4918">
        <w:rPr>
          <w:rFonts w:ascii="Times New Roman" w:hAnsi="Times New Roman"/>
          <w:sz w:val="24"/>
        </w:rPr>
        <w:t xml:space="preserve">Rozporządzenie Ministra </w:t>
      </w:r>
      <w:r w:rsidR="009E4918">
        <w:rPr>
          <w:rFonts w:ascii="Times New Roman" w:hAnsi="Times New Roman"/>
          <w:sz w:val="24"/>
        </w:rPr>
        <w:t xml:space="preserve">Rodziny, </w:t>
      </w:r>
      <w:r w:rsidRPr="009E4918">
        <w:rPr>
          <w:rFonts w:ascii="Times New Roman" w:hAnsi="Times New Roman"/>
          <w:sz w:val="24"/>
        </w:rPr>
        <w:t>Pracy i Polityki Społecznej z dnia 2</w:t>
      </w:r>
      <w:r w:rsidR="009E4918">
        <w:rPr>
          <w:rFonts w:ascii="Times New Roman" w:hAnsi="Times New Roman"/>
          <w:sz w:val="24"/>
        </w:rPr>
        <w:t>0</w:t>
      </w:r>
      <w:r w:rsidRPr="009E4918">
        <w:rPr>
          <w:rFonts w:ascii="Times New Roman" w:hAnsi="Times New Roman"/>
          <w:sz w:val="24"/>
        </w:rPr>
        <w:t xml:space="preserve"> li</w:t>
      </w:r>
      <w:r w:rsidR="009E4918">
        <w:rPr>
          <w:rFonts w:ascii="Times New Roman" w:hAnsi="Times New Roman"/>
          <w:sz w:val="24"/>
        </w:rPr>
        <w:t>stopada</w:t>
      </w:r>
      <w:r w:rsidRPr="009E4918">
        <w:rPr>
          <w:rFonts w:ascii="Times New Roman" w:hAnsi="Times New Roman"/>
          <w:sz w:val="24"/>
        </w:rPr>
        <w:t xml:space="preserve"> 20</w:t>
      </w:r>
      <w:r w:rsidR="009E4918">
        <w:rPr>
          <w:rFonts w:ascii="Times New Roman" w:hAnsi="Times New Roman"/>
          <w:sz w:val="24"/>
        </w:rPr>
        <w:t>25</w:t>
      </w:r>
      <w:r w:rsidRPr="009E4918">
        <w:rPr>
          <w:rFonts w:ascii="Times New Roman" w:hAnsi="Times New Roman"/>
          <w:sz w:val="24"/>
        </w:rPr>
        <w:t xml:space="preserve"> r. w sprawie szczegółowych zadań i organizacji Ochotniczych Hufców Pracy. </w:t>
      </w:r>
    </w:p>
    <w:p w14:paraId="39BD14ED" w14:textId="77777777" w:rsidR="00E00D8E" w:rsidRPr="002A199E" w:rsidRDefault="00E00D8E" w:rsidP="00E00D8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5D8A35D" w14:textId="77777777" w:rsidR="00E00D8E" w:rsidRPr="00936C96" w:rsidRDefault="00E00D8E" w:rsidP="00E00D8E">
      <w:pPr>
        <w:tabs>
          <w:tab w:val="center" w:pos="4535"/>
          <w:tab w:val="left" w:pos="516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ab/>
      </w:r>
      <w:r w:rsidRPr="00936C96">
        <w:rPr>
          <w:rFonts w:ascii="Times New Roman" w:hAnsi="Times New Roman"/>
          <w:b/>
          <w:bCs/>
          <w:sz w:val="24"/>
        </w:rPr>
        <w:t>§ 1</w:t>
      </w:r>
    </w:p>
    <w:p w14:paraId="02FFE368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Postanowienia ogólne</w:t>
      </w:r>
    </w:p>
    <w:p w14:paraId="2DC3BE3C" w14:textId="2A763BB9" w:rsidR="00E00D8E" w:rsidRPr="002A199E" w:rsidRDefault="00E00D8E" w:rsidP="00E00D8E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Ochotnicze Hufce Pracy prowadzą rekrutację młodzieży do jednostek opiekuńczo-wychowawczych na rok szkoleniowy 202</w:t>
      </w:r>
      <w:r w:rsidR="009E4918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/202</w:t>
      </w:r>
      <w:r w:rsidR="009E4918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</w:t>
      </w:r>
    </w:p>
    <w:p w14:paraId="4965D924" w14:textId="4695AD32" w:rsidR="00E00D8E" w:rsidRPr="002A199E" w:rsidRDefault="00E00D8E" w:rsidP="00E00D8E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C96">
        <w:rPr>
          <w:rFonts w:ascii="Times New Roman" w:hAnsi="Times New Roman"/>
          <w:i/>
          <w:iCs/>
          <w:sz w:val="24"/>
        </w:rPr>
        <w:t>Regulamin rekrutacji</w:t>
      </w:r>
      <w:r>
        <w:rPr>
          <w:rFonts w:ascii="Times New Roman" w:hAnsi="Times New Roman"/>
          <w:sz w:val="24"/>
        </w:rPr>
        <w:t xml:space="preserve"> młodzieży do OHP na rok szkoleniowy </w:t>
      </w:r>
      <w:r w:rsidR="009E4918">
        <w:rPr>
          <w:rFonts w:ascii="Times New Roman" w:hAnsi="Times New Roman"/>
          <w:sz w:val="24"/>
        </w:rPr>
        <w:t xml:space="preserve">2026/2027 </w:t>
      </w:r>
      <w:r>
        <w:rPr>
          <w:rFonts w:ascii="Times New Roman" w:hAnsi="Times New Roman"/>
          <w:sz w:val="24"/>
        </w:rPr>
        <w:t xml:space="preserve">(zwany dalej </w:t>
      </w:r>
      <w:r w:rsidRPr="00936C96">
        <w:rPr>
          <w:rFonts w:ascii="Times New Roman" w:hAnsi="Times New Roman"/>
          <w:i/>
          <w:iCs/>
          <w:sz w:val="24"/>
        </w:rPr>
        <w:t>Regulaminem</w:t>
      </w:r>
      <w:r>
        <w:rPr>
          <w:rFonts w:ascii="Times New Roman" w:hAnsi="Times New Roman"/>
          <w:sz w:val="24"/>
        </w:rPr>
        <w:t>) określa zasady działań prowadzonych w zakresie przyjęć uczestników do jednostek opiekuńczo-wychowawczych OHP.</w:t>
      </w:r>
    </w:p>
    <w:p w14:paraId="634826A6" w14:textId="77777777" w:rsidR="00E00D8E" w:rsidRPr="00672FED" w:rsidRDefault="00E00D8E" w:rsidP="00E00D8E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FED">
        <w:rPr>
          <w:rFonts w:ascii="Times New Roman" w:hAnsi="Times New Roman"/>
          <w:sz w:val="24"/>
        </w:rPr>
        <w:t xml:space="preserve">W trakcie naboru uwzględnia się przyjmowanie młodzieży ukraińskiej na podstawie </w:t>
      </w:r>
      <w:r w:rsidRPr="00672FED">
        <w:rPr>
          <w:rFonts w:ascii="Times New Roman" w:hAnsi="Times New Roman"/>
          <w:i/>
          <w:iCs/>
          <w:sz w:val="24"/>
        </w:rPr>
        <w:t xml:space="preserve">ustawy z dnia 12 marca 2022 r. o pomocy obywatelom Ukrainy w związku z konfliktem zbrojnym na terytorium tego państwa. </w:t>
      </w:r>
    </w:p>
    <w:p w14:paraId="61FF8FB6" w14:textId="77777777" w:rsidR="00E00D8E" w:rsidRPr="002A199E" w:rsidRDefault="00E00D8E" w:rsidP="00E00D8E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Głównym celem rekrutacji jest nabór do jednostek młodzieży zagrożonej wykluczeniem społecznym i zaproponowanie wsparcia w zakresie wypełniania obowiązku szkolnego lub obowiązku nauki, rozwiązywania trudnych sytuacji życiowych, socjalizacji, zdobycia przygotowania zawodowego, uzyskania kwalifikacji zawodowych i zatrudnienia.</w:t>
      </w:r>
    </w:p>
    <w:p w14:paraId="2439180E" w14:textId="77777777" w:rsidR="00E00D8E" w:rsidRPr="002A199E" w:rsidRDefault="00E00D8E" w:rsidP="00E00D8E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Uczestnictwo młodzieży w Ochotniczych Hufcach Pracy jest dobrowolne i nieodpłatne.</w:t>
      </w:r>
    </w:p>
    <w:p w14:paraId="3D5C89E2" w14:textId="77777777" w:rsidR="00E00D8E" w:rsidRPr="002A199E" w:rsidRDefault="00E00D8E" w:rsidP="00E00D8E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Oferta edukacyjno-zawodowa OHP stwarza młodzieży możliwość kształcenia w formach zgodnych z systemem edukacyjnym, określonych przepisami prawa oświatowego oraz </w:t>
      </w:r>
      <w:r>
        <w:rPr>
          <w:rFonts w:ascii="Times New Roman" w:hAnsi="Times New Roman"/>
          <w:sz w:val="24"/>
        </w:rPr>
        <w:br/>
        <w:t xml:space="preserve">w zawodach poszukiwanych na lokalnych rynkach pracy. </w:t>
      </w:r>
    </w:p>
    <w:p w14:paraId="222270CE" w14:textId="77777777" w:rsidR="00E00D8E" w:rsidRPr="002A199E" w:rsidRDefault="00E00D8E" w:rsidP="00E00D8E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OHP przygotowując ofertę wsparcia dla młodzieży uwzględniają:</w:t>
      </w:r>
    </w:p>
    <w:p w14:paraId="1E4E502D" w14:textId="77777777" w:rsidR="00E00D8E" w:rsidRDefault="00E00D8E" w:rsidP="00E00D8E">
      <w:pPr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oczekiwania rynku pracy</w:t>
      </w:r>
    </w:p>
    <w:p w14:paraId="3D6690CF" w14:textId="77777777" w:rsidR="00E00D8E" w:rsidRPr="002A199E" w:rsidRDefault="00E00D8E" w:rsidP="00E00D8E">
      <w:pPr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lastRenderedPageBreak/>
        <w:t xml:space="preserve">profil społeczny młodzieży OHP oraz diagnozę jej predyspozycji zawodowych </w:t>
      </w:r>
      <w:r>
        <w:rPr>
          <w:rFonts w:ascii="Times New Roman" w:hAnsi="Times New Roman"/>
          <w:sz w:val="24"/>
        </w:rPr>
        <w:br/>
        <w:t>i osobowościowych,</w:t>
      </w:r>
    </w:p>
    <w:p w14:paraId="22CE3376" w14:textId="77777777" w:rsidR="00E00D8E" w:rsidRPr="002A199E" w:rsidRDefault="00E00D8E" w:rsidP="00E00D8E">
      <w:pPr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oferty lokalnego rynku usług edukacyjnych, zwłaszcza w zakresie kształcenia zawodowego,</w:t>
      </w:r>
    </w:p>
    <w:p w14:paraId="5B98FCAC" w14:textId="77777777" w:rsidR="00E00D8E" w:rsidRPr="002A199E" w:rsidRDefault="00E00D8E" w:rsidP="00E00D8E">
      <w:pPr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możliwości potencjału organizacyjnego i bazy edukacyjno-warsztatowej OHP.</w:t>
      </w:r>
    </w:p>
    <w:p w14:paraId="17224547" w14:textId="77777777" w:rsidR="00E00D8E" w:rsidRPr="00BA4DE9" w:rsidRDefault="00E00D8E" w:rsidP="00E00D8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color w:val="2E74B5" w:themeColor="accent1" w:themeShade="BF"/>
          <w:sz w:val="24"/>
          <w:szCs w:val="24"/>
          <w:lang w:eastAsia="pl-PL"/>
        </w:rPr>
      </w:pPr>
    </w:p>
    <w:p w14:paraId="18C872C3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§ 2</w:t>
      </w:r>
    </w:p>
    <w:p w14:paraId="5CE75EA2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Zasady organizacji rekrutacji</w:t>
      </w:r>
    </w:p>
    <w:p w14:paraId="332644BE" w14:textId="0C3BAEA0" w:rsidR="00E00D8E" w:rsidRPr="002A199E" w:rsidRDefault="00E00D8E" w:rsidP="00E00D8E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Na rok szkoleniowy </w:t>
      </w:r>
      <w:r w:rsidR="00D427E7">
        <w:rPr>
          <w:rFonts w:ascii="Times New Roman" w:hAnsi="Times New Roman"/>
          <w:sz w:val="24"/>
        </w:rPr>
        <w:t xml:space="preserve">2026/2027 </w:t>
      </w:r>
      <w:r>
        <w:rPr>
          <w:rFonts w:ascii="Times New Roman" w:hAnsi="Times New Roman"/>
          <w:sz w:val="24"/>
        </w:rPr>
        <w:t xml:space="preserve">odbywają się przyjęcia do następujących form kształcenia:   </w:t>
      </w:r>
    </w:p>
    <w:p w14:paraId="5E280955" w14:textId="77777777" w:rsidR="00E00D8E" w:rsidRPr="002A199E" w:rsidRDefault="00E00D8E" w:rsidP="00E00D8E">
      <w:pPr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szkoła podstawowa z oddziałami przysposabiającymi do pracy - klasa VII i VIII,</w:t>
      </w:r>
    </w:p>
    <w:p w14:paraId="40FAF9B1" w14:textId="77777777" w:rsidR="00E00D8E" w:rsidRPr="002A199E" w:rsidRDefault="00E00D8E" w:rsidP="00E00D8E">
      <w:pPr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szkoła podstawowa dla dorosłych - klasa VII i VIII,</w:t>
      </w:r>
    </w:p>
    <w:p w14:paraId="7749BFC8" w14:textId="77777777" w:rsidR="00E00D8E" w:rsidRPr="002A199E" w:rsidRDefault="00E00D8E" w:rsidP="00E00D8E">
      <w:pPr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szkoła branżowa I-go stopnia,</w:t>
      </w:r>
    </w:p>
    <w:p w14:paraId="634F5C9B" w14:textId="77777777" w:rsidR="00E00D8E" w:rsidRPr="002A199E" w:rsidRDefault="00E00D8E" w:rsidP="00E00D8E">
      <w:pPr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szkolenie zawodowe w formie kursowej (dotyczy Kwalifikacyjnych Kursów Zawodowych lub Rzemieślniczego Przygotowania Zawodowego).</w:t>
      </w:r>
    </w:p>
    <w:p w14:paraId="76A0975F" w14:textId="5B18F2FF" w:rsidR="00E00D8E" w:rsidRPr="00173BD5" w:rsidRDefault="00E00D8E" w:rsidP="00F807A3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173BD5">
        <w:rPr>
          <w:rFonts w:ascii="Times New Roman" w:hAnsi="Times New Roman"/>
          <w:sz w:val="24"/>
          <w:u w:val="single"/>
        </w:rPr>
        <w:t>UWAGA:</w:t>
      </w:r>
      <w:r>
        <w:rPr>
          <w:rFonts w:ascii="Times New Roman" w:hAnsi="Times New Roman"/>
          <w:sz w:val="24"/>
        </w:rPr>
        <w:t xml:space="preserve"> </w:t>
      </w:r>
      <w:r w:rsidRPr="00173BD5">
        <w:rPr>
          <w:rFonts w:ascii="Times New Roman" w:hAnsi="Times New Roman"/>
          <w:i/>
          <w:iCs/>
          <w:sz w:val="24"/>
        </w:rPr>
        <w:t xml:space="preserve">Inne formy szkolenia kursowego wymagają uprzedniego wystąpienia do </w:t>
      </w:r>
      <w:r w:rsidR="00F807A3">
        <w:rPr>
          <w:rFonts w:ascii="Times New Roman" w:hAnsi="Times New Roman"/>
          <w:i/>
          <w:iCs/>
          <w:sz w:val="24"/>
        </w:rPr>
        <w:br/>
        <w:t xml:space="preserve">           </w:t>
      </w:r>
      <w:r w:rsidRPr="00173BD5">
        <w:rPr>
          <w:rFonts w:ascii="Times New Roman" w:hAnsi="Times New Roman"/>
          <w:i/>
          <w:iCs/>
          <w:sz w:val="24"/>
        </w:rPr>
        <w:t xml:space="preserve">Komendanta Głównego OHP i uzyskania jego zgody.  </w:t>
      </w:r>
    </w:p>
    <w:p w14:paraId="09DC1B64" w14:textId="4B010C43" w:rsidR="00E00D8E" w:rsidRPr="002A199E" w:rsidRDefault="00E00D8E" w:rsidP="00E00D8E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Uczestnicy są przyjmowani na zasadzie dobrowolnego zgłoszenia oraz na podstawie pisemnej zgody rodziców lub opiekunów prawnych. </w:t>
      </w:r>
    </w:p>
    <w:p w14:paraId="5C1372D0" w14:textId="77777777" w:rsidR="00E00D8E" w:rsidRPr="002A199E" w:rsidRDefault="00E00D8E" w:rsidP="00E00D8E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Decyzję w sprawie przyjęcia kandydata do OHP podejmuje Komisja rekrutacyjna, po przeprowadzeniu rozmowy kwalifikacyjnej.</w:t>
      </w:r>
    </w:p>
    <w:p w14:paraId="71288B32" w14:textId="5DB2195D" w:rsidR="00E00D8E" w:rsidRPr="002A199E" w:rsidRDefault="00E00D8E" w:rsidP="00E00D8E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Komisja rekrutacyjna (zwana dalej </w:t>
      </w:r>
      <w:r w:rsidRPr="00173BD5">
        <w:rPr>
          <w:rFonts w:ascii="Times New Roman" w:hAnsi="Times New Roman"/>
          <w:i/>
          <w:iCs/>
          <w:sz w:val="24"/>
        </w:rPr>
        <w:t>Komisją</w:t>
      </w:r>
      <w:r>
        <w:rPr>
          <w:rFonts w:ascii="Times New Roman" w:hAnsi="Times New Roman"/>
          <w:sz w:val="24"/>
        </w:rPr>
        <w:t xml:space="preserve">) zostaje powołana przez Wojewódzkiego Komendanta OHP/Dyrektora CKiW, w składzie: Przewodniczący, Zastępca </w:t>
      </w:r>
      <w:r w:rsidR="00F807A3">
        <w:rPr>
          <w:rFonts w:ascii="Times New Roman" w:hAnsi="Times New Roman"/>
          <w:sz w:val="24"/>
        </w:rPr>
        <w:t>pr</w:t>
      </w:r>
      <w:r>
        <w:rPr>
          <w:rFonts w:ascii="Times New Roman" w:hAnsi="Times New Roman"/>
          <w:sz w:val="24"/>
        </w:rPr>
        <w:t xml:space="preserve">zewodniczącego, Członkowie. </w:t>
      </w:r>
    </w:p>
    <w:p w14:paraId="3B71041C" w14:textId="77777777" w:rsidR="00E00D8E" w:rsidRPr="002A199E" w:rsidRDefault="00E00D8E" w:rsidP="00E00D8E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Dodatkowo do </w:t>
      </w:r>
      <w:r w:rsidRPr="00EB6327">
        <w:rPr>
          <w:rFonts w:ascii="Times New Roman" w:hAnsi="Times New Roman"/>
          <w:i/>
          <w:iCs/>
          <w:sz w:val="24"/>
        </w:rPr>
        <w:t>Komisji</w:t>
      </w:r>
      <w:r>
        <w:rPr>
          <w:rFonts w:ascii="Times New Roman" w:hAnsi="Times New Roman"/>
          <w:sz w:val="24"/>
        </w:rPr>
        <w:t xml:space="preserve"> mogą być zaproszone inne osoby, reprezentujące podmioty partnerskie.</w:t>
      </w:r>
    </w:p>
    <w:p w14:paraId="79B78541" w14:textId="77777777" w:rsidR="00E00D8E" w:rsidRPr="002A199E" w:rsidRDefault="00E00D8E" w:rsidP="00E00D8E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Przebieg działań rekrutacyjnych OHP jest dostosowywany do lokalnych warunków. Odbywa się w sposób stacjonarny lub zdalny, przy zapewnieniu bezpieczeństwa przetwarzania danych o kandydatach, w tym szczególnie danych osobowych.</w:t>
      </w:r>
    </w:p>
    <w:p w14:paraId="107FFBB6" w14:textId="77777777" w:rsidR="00E00D8E" w:rsidRPr="002A199E" w:rsidRDefault="00E00D8E" w:rsidP="00E00D8E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Przyjęcia uczestników odbywają się na okres realizacji nauki w szkole i realizacji przygotowania zawodowego, w tym w formach pozaszkolnych.</w:t>
      </w:r>
    </w:p>
    <w:p w14:paraId="18E83A94" w14:textId="77777777" w:rsidR="00E00D8E" w:rsidRPr="002A199E" w:rsidRDefault="00E00D8E" w:rsidP="00E00D8E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Kandydaci na uczestników OHP mogą ubiegać się o przyjęcie na miejsca dochodzące lub stacjonarne (zapewniające zakwaterowanie i całodobową opiekę wychowawczą).</w:t>
      </w:r>
    </w:p>
    <w:p w14:paraId="201C01DB" w14:textId="77777777" w:rsidR="00E00D8E" w:rsidRPr="002A199E" w:rsidRDefault="00E00D8E" w:rsidP="00E00D8E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Młodzież przyjmowana jest z terenu całego kraju, w zależności od potrzeb indywidualnych kandydatów oraz oferty jednostek OHP.</w:t>
      </w:r>
    </w:p>
    <w:p w14:paraId="6D7FE9F9" w14:textId="77777777" w:rsidR="00E00D8E" w:rsidRPr="002A199E" w:rsidRDefault="00E00D8E" w:rsidP="00E00D8E">
      <w:pPr>
        <w:spacing w:after="0" w:line="276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pl-PL"/>
        </w:rPr>
      </w:pPr>
    </w:p>
    <w:p w14:paraId="5F3FF73B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§ 3</w:t>
      </w:r>
    </w:p>
    <w:p w14:paraId="33FC835A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 xml:space="preserve">Harmonogram rekrutacji    </w:t>
      </w:r>
    </w:p>
    <w:p w14:paraId="7947E344" w14:textId="77777777" w:rsidR="00E00D8E" w:rsidRPr="002A199E" w:rsidRDefault="00E00D8E" w:rsidP="00E00D8E">
      <w:pPr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Rekrutacja młodzieży do OHP jest prowadzona w dwóch następujących okresach:</w:t>
      </w:r>
    </w:p>
    <w:p w14:paraId="55E6A428" w14:textId="77777777" w:rsidR="00E00D8E" w:rsidRPr="00173BD5" w:rsidRDefault="00E00D8E" w:rsidP="00E00D8E">
      <w:pPr>
        <w:numPr>
          <w:ilvl w:val="0"/>
          <w:numId w:val="24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rekrutacja podstawowa: </w:t>
      </w:r>
      <w:r w:rsidRPr="00173BD5">
        <w:rPr>
          <w:rFonts w:ascii="Times New Roman" w:hAnsi="Times New Roman"/>
          <w:b/>
          <w:bCs/>
          <w:sz w:val="24"/>
        </w:rPr>
        <w:t>maj – wrzesień,</w:t>
      </w:r>
    </w:p>
    <w:p w14:paraId="0C34877F" w14:textId="77777777" w:rsidR="00E00D8E" w:rsidRPr="00173BD5" w:rsidRDefault="00E00D8E" w:rsidP="00E00D8E">
      <w:pPr>
        <w:numPr>
          <w:ilvl w:val="0"/>
          <w:numId w:val="24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lastRenderedPageBreak/>
        <w:t xml:space="preserve">rekrutacja uzupełniająca: </w:t>
      </w:r>
      <w:r w:rsidRPr="00173BD5">
        <w:rPr>
          <w:rFonts w:ascii="Times New Roman" w:hAnsi="Times New Roman"/>
          <w:b/>
          <w:bCs/>
          <w:sz w:val="24"/>
        </w:rPr>
        <w:t>październik – grudzień.</w:t>
      </w:r>
    </w:p>
    <w:p w14:paraId="563EDB5E" w14:textId="77777777" w:rsidR="00E00D8E" w:rsidRPr="002A199E" w:rsidRDefault="00E00D8E" w:rsidP="00E00D8E">
      <w:pPr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Dopuszcza się, poza wymienionymi powyżej okresami, przypadki przyjęcia uczestników do OHP, jednak może się to odbyć tylko i wyłącznie w szczególnie uzasadnionych sytuacjach i jeśli pozwalają na to warunki bazy organizacyjnej jednostki OHP.</w:t>
      </w:r>
    </w:p>
    <w:p w14:paraId="447282E2" w14:textId="77777777" w:rsidR="00E00D8E" w:rsidRPr="002A199E" w:rsidRDefault="00E00D8E" w:rsidP="00E00D8E">
      <w:pPr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Główne działania w postępowaniu rekrutacyjnym obejmują:</w:t>
      </w:r>
    </w:p>
    <w:p w14:paraId="51A6A929" w14:textId="77777777" w:rsidR="00E00D8E" w:rsidRPr="002A199E" w:rsidRDefault="00E00D8E" w:rsidP="008047D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796"/>
      </w:tblGrid>
      <w:tr w:rsidR="00E00D8E" w:rsidRPr="002A199E" w14:paraId="7B235730" w14:textId="77777777" w:rsidTr="00E43BDE">
        <w:tc>
          <w:tcPr>
            <w:tcW w:w="2269" w:type="dxa"/>
            <w:shd w:val="clear" w:color="auto" w:fill="9CC2E5" w:themeFill="accent1" w:themeFillTint="99"/>
          </w:tcPr>
          <w:p w14:paraId="01B46550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Termin</w:t>
            </w:r>
          </w:p>
        </w:tc>
        <w:tc>
          <w:tcPr>
            <w:tcW w:w="7796" w:type="dxa"/>
            <w:shd w:val="clear" w:color="auto" w:fill="9CC2E5" w:themeFill="accent1" w:themeFillTint="99"/>
          </w:tcPr>
          <w:p w14:paraId="009F5242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Postępowanie rekrutacyjne</w:t>
            </w:r>
          </w:p>
        </w:tc>
      </w:tr>
      <w:tr w:rsidR="00E00D8E" w:rsidRPr="002A199E" w14:paraId="21FCC70B" w14:textId="77777777" w:rsidTr="00E43BDE">
        <w:tc>
          <w:tcPr>
            <w:tcW w:w="2269" w:type="dxa"/>
            <w:vMerge w:val="restart"/>
          </w:tcPr>
          <w:p w14:paraId="15D4B988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CDE48D6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Cs/>
                <w:lang w:eastAsia="pl-PL"/>
              </w:rPr>
              <w:t>Maj – wrzesień</w:t>
            </w:r>
          </w:p>
          <w:p w14:paraId="169CF696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EAC9EDA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Cs/>
                <w:lang w:eastAsia="pl-PL"/>
              </w:rPr>
              <w:t>(na bieżąco – szczególne przypadki)</w:t>
            </w:r>
          </w:p>
        </w:tc>
        <w:tc>
          <w:tcPr>
            <w:tcW w:w="7796" w:type="dxa"/>
          </w:tcPr>
          <w:p w14:paraId="5F56DA2D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Cs/>
                <w:lang w:eastAsia="pl-PL"/>
              </w:rPr>
              <w:t>Nawiązywanie kontaktów rekrutacyjnych. Zgłaszanie się kandydatów do OHP.</w:t>
            </w:r>
          </w:p>
        </w:tc>
      </w:tr>
      <w:tr w:rsidR="00E00D8E" w:rsidRPr="002A199E" w14:paraId="5CAE3A42" w14:textId="77777777" w:rsidTr="00E43BDE">
        <w:tc>
          <w:tcPr>
            <w:tcW w:w="2269" w:type="dxa"/>
            <w:vMerge/>
          </w:tcPr>
          <w:p w14:paraId="796CAA8A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7796" w:type="dxa"/>
          </w:tcPr>
          <w:p w14:paraId="58D75D27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Konsultacje doradców zawodowych z kandydatami do OHP. </w:t>
            </w:r>
          </w:p>
          <w:p w14:paraId="591D8618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Cs/>
                <w:lang w:eastAsia="pl-PL"/>
              </w:rPr>
              <w:t>Rozmowy kwalifikacyjne z kandydatami oraz ich rodzicami/opiekunami prawnymi.</w:t>
            </w:r>
          </w:p>
        </w:tc>
      </w:tr>
      <w:tr w:rsidR="00E00D8E" w:rsidRPr="002A199E" w14:paraId="24200BF2" w14:textId="77777777" w:rsidTr="00E43BDE">
        <w:tc>
          <w:tcPr>
            <w:tcW w:w="2269" w:type="dxa"/>
            <w:vMerge/>
          </w:tcPr>
          <w:p w14:paraId="22FDD344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7796" w:type="dxa"/>
          </w:tcPr>
          <w:p w14:paraId="7E9E90A5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Cs/>
                <w:lang w:eastAsia="pl-PL"/>
              </w:rPr>
              <w:t>Wydawanie decyzji Komisji rekrutacyjnych oraz przekazywanie informacji rodzicom/opiekunom prawnym kandydatów.</w:t>
            </w:r>
          </w:p>
        </w:tc>
      </w:tr>
      <w:tr w:rsidR="00E00D8E" w:rsidRPr="002A199E" w14:paraId="68A7453A" w14:textId="77777777" w:rsidTr="00E43BDE">
        <w:tc>
          <w:tcPr>
            <w:tcW w:w="2269" w:type="dxa"/>
            <w:vMerge/>
          </w:tcPr>
          <w:p w14:paraId="7C76FC15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7796" w:type="dxa"/>
          </w:tcPr>
          <w:p w14:paraId="7BB1A22B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Cs/>
                <w:lang w:eastAsia="pl-PL"/>
              </w:rPr>
              <w:t>Potwierdzenie przez kandydatów deklaracji przyjęcia do OHP – złożenie kompletu dokumentacji wymaganej przez OHP.</w:t>
            </w:r>
          </w:p>
        </w:tc>
      </w:tr>
    </w:tbl>
    <w:p w14:paraId="7417BAC7" w14:textId="77777777" w:rsidR="00E00D8E" w:rsidRPr="002A199E" w:rsidRDefault="00E00D8E" w:rsidP="00E00D8E">
      <w:pPr>
        <w:spacing w:after="0" w:line="276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</w:p>
    <w:p w14:paraId="4D655609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§ 4</w:t>
      </w:r>
    </w:p>
    <w:p w14:paraId="43A266EB" w14:textId="77777777" w:rsidR="00E00D8E" w:rsidRDefault="00E00D8E" w:rsidP="00E00D8E">
      <w:pPr>
        <w:spacing w:after="0" w:line="276" w:lineRule="auto"/>
        <w:jc w:val="center"/>
        <w:rPr>
          <w:rFonts w:ascii="Times New Roman" w:hAnsi="Times New Roman"/>
          <w:b/>
          <w:bCs/>
          <w:sz w:val="24"/>
        </w:rPr>
      </w:pPr>
      <w:r w:rsidRPr="00936C96">
        <w:rPr>
          <w:rFonts w:ascii="Times New Roman" w:hAnsi="Times New Roman"/>
          <w:b/>
          <w:bCs/>
          <w:sz w:val="24"/>
        </w:rPr>
        <w:t>Kryteria rekrutacyjne</w:t>
      </w:r>
    </w:p>
    <w:p w14:paraId="50C9D5BA" w14:textId="77777777" w:rsidR="008F7E20" w:rsidRPr="00936C96" w:rsidRDefault="008F7E20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</w:p>
    <w:p w14:paraId="4853226F" w14:textId="77777777" w:rsidR="00E00D8E" w:rsidRPr="002A199E" w:rsidRDefault="00E00D8E" w:rsidP="00E00D8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Rekrutacja kandydatów do OHP odbywa się poprzez ocenę spełnienia kryteriów rekrutacyjnych wskazującą:</w:t>
      </w:r>
    </w:p>
    <w:p w14:paraId="385CC6BB" w14:textId="77777777" w:rsidR="00E00D8E" w:rsidRPr="002A199E" w:rsidRDefault="00E00D8E" w:rsidP="00E00D8E">
      <w:pPr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czy OHP są właściwą dla potrzeb kandydata instytucją, mogącą mu udzielić efektywnego wsparcia, czy może potrzebuje on pomocy innej, specjalistycznej placówki,</w:t>
      </w:r>
    </w:p>
    <w:p w14:paraId="5A40B592" w14:textId="77777777" w:rsidR="00E00D8E" w:rsidRPr="002A199E" w:rsidRDefault="00E00D8E" w:rsidP="00E00D8E">
      <w:pPr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czy kandydat kwalifikuje się do jednostki OHP – dochodzącej czy stacjonarnej.</w:t>
      </w:r>
    </w:p>
    <w:p w14:paraId="7F82805F" w14:textId="77777777" w:rsidR="00E00D8E" w:rsidRPr="002A199E" w:rsidRDefault="00E00D8E" w:rsidP="00E00D8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Kandydaci ubiegający się o przyjęcie do jednostki opiekuńczo-wychowawczej OHP odbywają rozmowę kwalifikacyjną, którą przeprowadza Komisja przy uwzględnieniu kryteriów określonych w niniejszym </w:t>
      </w:r>
      <w:r w:rsidRPr="00A03CE7">
        <w:rPr>
          <w:rFonts w:ascii="Times New Roman" w:hAnsi="Times New Roman"/>
          <w:i/>
          <w:iCs/>
          <w:sz w:val="24"/>
        </w:rPr>
        <w:t>Regulaminie</w:t>
      </w:r>
      <w:r>
        <w:rPr>
          <w:rFonts w:ascii="Times New Roman" w:hAnsi="Times New Roman"/>
          <w:sz w:val="24"/>
        </w:rPr>
        <w:t xml:space="preserve">.  </w:t>
      </w:r>
    </w:p>
    <w:p w14:paraId="4C83B0A6" w14:textId="77777777" w:rsidR="00E00D8E" w:rsidRPr="002A199E" w:rsidRDefault="00E00D8E" w:rsidP="00E00D8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Rozmowa kwalifikacyjna z kandydatami oraz ich rodzicami/opiekunami prawnymi przeprowadzana jest:   </w:t>
      </w:r>
    </w:p>
    <w:p w14:paraId="731CBF1F" w14:textId="77777777" w:rsidR="00E00D8E" w:rsidRPr="002A199E" w:rsidRDefault="00E00D8E" w:rsidP="00E00D8E">
      <w:pPr>
        <w:numPr>
          <w:ilvl w:val="0"/>
          <w:numId w:val="1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stacjonarnie lub zdalnie,</w:t>
      </w:r>
    </w:p>
    <w:p w14:paraId="30DCFAE7" w14:textId="044407DD" w:rsidR="00E00D8E" w:rsidRPr="002A199E" w:rsidRDefault="00E00D8E" w:rsidP="00E00D8E">
      <w:pPr>
        <w:numPr>
          <w:ilvl w:val="0"/>
          <w:numId w:val="1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zespołowo (jednocześnie przez </w:t>
      </w:r>
      <w:r w:rsidRPr="00A03CE7">
        <w:rPr>
          <w:rFonts w:ascii="Times New Roman" w:hAnsi="Times New Roman"/>
          <w:i/>
          <w:iCs/>
          <w:sz w:val="24"/>
        </w:rPr>
        <w:t>Komisję</w:t>
      </w:r>
      <w:r>
        <w:rPr>
          <w:rFonts w:ascii="Times New Roman" w:hAnsi="Times New Roman"/>
          <w:sz w:val="24"/>
        </w:rPr>
        <w:t xml:space="preserve">) lub sekwencyjnie (osobno przez członków </w:t>
      </w:r>
      <w:r w:rsidRPr="00A03CE7">
        <w:rPr>
          <w:rFonts w:ascii="Times New Roman" w:hAnsi="Times New Roman"/>
          <w:i/>
          <w:iCs/>
          <w:sz w:val="24"/>
        </w:rPr>
        <w:t>Komisji</w:t>
      </w:r>
      <w:r>
        <w:rPr>
          <w:rFonts w:ascii="Times New Roman" w:hAnsi="Times New Roman"/>
          <w:sz w:val="24"/>
        </w:rPr>
        <w:t xml:space="preserve">). W każdym przypadku rozmowę przeprowadza co najmniej </w:t>
      </w:r>
      <w:r w:rsidRPr="00A03CE7">
        <w:rPr>
          <w:rFonts w:ascii="Times New Roman" w:hAnsi="Times New Roman"/>
          <w:b/>
          <w:bCs/>
          <w:sz w:val="24"/>
        </w:rPr>
        <w:t xml:space="preserve">dwóch przedstawicieli </w:t>
      </w:r>
      <w:r w:rsidRPr="00A03CE7">
        <w:rPr>
          <w:rFonts w:ascii="Times New Roman" w:hAnsi="Times New Roman"/>
          <w:b/>
          <w:bCs/>
          <w:i/>
          <w:iCs/>
          <w:sz w:val="24"/>
        </w:rPr>
        <w:t>Komisji</w:t>
      </w:r>
      <w:r w:rsidRPr="00A03CE7"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– jeden z obszaru wychowania, drugi z obszaru rozwoju zawodowego – wskazane jest, aby byli to doradcy zawodowi pracujący w CEiPM</w:t>
      </w:r>
      <w:r w:rsidR="00380751">
        <w:rPr>
          <w:rFonts w:ascii="Times New Roman" w:hAnsi="Times New Roman"/>
          <w:sz w:val="24"/>
        </w:rPr>
        <w:t xml:space="preserve"> lub </w:t>
      </w:r>
      <w:r>
        <w:rPr>
          <w:rFonts w:ascii="Times New Roman" w:hAnsi="Times New Roman"/>
          <w:sz w:val="24"/>
        </w:rPr>
        <w:t>Młodzieżowych Centrach Kariery.</w:t>
      </w:r>
    </w:p>
    <w:p w14:paraId="28924676" w14:textId="77777777" w:rsidR="00E00D8E" w:rsidRPr="002A199E" w:rsidRDefault="00E00D8E" w:rsidP="00E00D8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6BE2">
        <w:rPr>
          <w:rFonts w:ascii="Times New Roman" w:hAnsi="Times New Roman"/>
          <w:i/>
          <w:iCs/>
          <w:sz w:val="24"/>
        </w:rPr>
        <w:t>Komisja</w:t>
      </w:r>
      <w:r>
        <w:rPr>
          <w:rFonts w:ascii="Times New Roman" w:hAnsi="Times New Roman"/>
          <w:sz w:val="24"/>
        </w:rPr>
        <w:t xml:space="preserve"> stwarza klimat sprzyjający właściwej ocenie kandydatów i budowaniu zaufania                 w relacji z kandydatami/ich rodzicami/opiekunami prawnymi.</w:t>
      </w:r>
    </w:p>
    <w:p w14:paraId="0EA5EED8" w14:textId="77777777" w:rsidR="00E00D8E" w:rsidRDefault="00E00D8E" w:rsidP="00E00D8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Kryteria rekrutacyjne:       </w:t>
      </w:r>
    </w:p>
    <w:p w14:paraId="0EC87D02" w14:textId="77777777" w:rsidR="00E00D8E" w:rsidRDefault="00E00D8E" w:rsidP="00E00D8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C707378" w14:textId="77777777" w:rsidR="00E00D8E" w:rsidRDefault="00E00D8E" w:rsidP="00E00D8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10A8FD8" w14:textId="77777777" w:rsidR="00E00D8E" w:rsidRPr="002A199E" w:rsidRDefault="00E00D8E" w:rsidP="00E00D8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lastRenderedPageBreak/>
        <w:t xml:space="preserve">   </w:t>
      </w:r>
    </w:p>
    <w:p w14:paraId="4D3D35B9" w14:textId="77777777" w:rsidR="00E00D8E" w:rsidRPr="002A199E" w:rsidRDefault="00E00D8E" w:rsidP="00E00D8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6"/>
          <w:szCs w:val="6"/>
          <w:lang w:eastAsia="pl-PL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19"/>
        <w:gridCol w:w="4819"/>
      </w:tblGrid>
      <w:tr w:rsidR="00E00D8E" w:rsidRPr="002A199E" w14:paraId="324BC86E" w14:textId="77777777" w:rsidTr="00E43BDE">
        <w:tc>
          <w:tcPr>
            <w:tcW w:w="1985" w:type="dxa"/>
            <w:shd w:val="clear" w:color="auto" w:fill="9CC2E5" w:themeFill="accent1" w:themeFillTint="99"/>
          </w:tcPr>
          <w:p w14:paraId="4042D565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F015FB4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/>
                <w:lang w:eastAsia="pl-PL"/>
              </w:rPr>
              <w:t>Forma kształcenia</w:t>
            </w:r>
          </w:p>
        </w:tc>
        <w:tc>
          <w:tcPr>
            <w:tcW w:w="3119" w:type="dxa"/>
            <w:shd w:val="clear" w:color="auto" w:fill="9CC2E5" w:themeFill="accent1" w:themeFillTint="99"/>
          </w:tcPr>
          <w:p w14:paraId="52C15854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/>
                <w:lang w:eastAsia="pl-PL"/>
              </w:rPr>
              <w:t>Kryterium niezbędne do kontynuacji obowiązku szkolnego/obowiązku nauki</w:t>
            </w:r>
          </w:p>
        </w:tc>
        <w:tc>
          <w:tcPr>
            <w:tcW w:w="4819" w:type="dxa"/>
            <w:shd w:val="clear" w:color="auto" w:fill="9CC2E5" w:themeFill="accent1" w:themeFillTint="99"/>
          </w:tcPr>
          <w:p w14:paraId="5E66637C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9036524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/>
                <w:lang w:eastAsia="pl-PL"/>
              </w:rPr>
              <w:t>Kryterium rekrutacyjne</w:t>
            </w:r>
          </w:p>
        </w:tc>
      </w:tr>
      <w:tr w:rsidR="00E00D8E" w:rsidRPr="002A199E" w14:paraId="1A3DD4C0" w14:textId="77777777" w:rsidTr="00E43BDE">
        <w:trPr>
          <w:trHeight w:val="2252"/>
        </w:trPr>
        <w:tc>
          <w:tcPr>
            <w:tcW w:w="1985" w:type="dxa"/>
          </w:tcPr>
          <w:p w14:paraId="20550033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z oddziałami przysposabiającymi do pracy klasa VII i VIII. </w:t>
            </w:r>
          </w:p>
          <w:p w14:paraId="77F56F01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</w:tcPr>
          <w:p w14:paraId="1DB06856" w14:textId="77777777" w:rsidR="00E00D8E" w:rsidRPr="002A199E" w:rsidRDefault="00E00D8E" w:rsidP="00E00D8E">
            <w:pPr>
              <w:numPr>
                <w:ilvl w:val="0"/>
                <w:numId w:val="25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iCs/>
                <w:lang w:eastAsia="pl-PL"/>
              </w:rPr>
              <w:t>Osoby które ukończyły 1</w:t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>4</w:t>
            </w:r>
            <w:r w:rsidRPr="002A199E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r.ż.</w:t>
            </w:r>
          </w:p>
          <w:p w14:paraId="139F5F2C" w14:textId="77777777" w:rsidR="00E00D8E" w:rsidRPr="002A199E" w:rsidRDefault="00E00D8E" w:rsidP="00E43BDE">
            <w:pPr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iCs/>
                <w:lang w:eastAsia="pl-PL"/>
              </w:rPr>
              <w:t>mogą być przyjęte wyłącznie w przypadkach określonych w art. 191 § 2</w:t>
            </w:r>
            <w:r w:rsidRPr="002A199E">
              <w:rPr>
                <w:rFonts w:ascii="Times New Roman" w:eastAsia="Times New Roman" w:hAnsi="Times New Roman" w:cs="Times New Roman"/>
                <w:iCs/>
                <w:vertAlign w:val="superscript"/>
                <w:lang w:eastAsia="pl-PL"/>
              </w:rPr>
              <w:t>1</w:t>
            </w:r>
            <w:r w:rsidRPr="002A199E">
              <w:rPr>
                <w:rFonts w:ascii="Times New Roman" w:eastAsia="Times New Roman" w:hAnsi="Times New Roman" w:cs="Times New Roman"/>
                <w:iCs/>
                <w:lang w:eastAsia="pl-PL"/>
              </w:rPr>
              <w:t>–2</w:t>
            </w:r>
            <w:r w:rsidRPr="002A199E">
              <w:rPr>
                <w:rFonts w:ascii="Times New Roman" w:eastAsia="Times New Roman" w:hAnsi="Times New Roman" w:cs="Times New Roman"/>
                <w:iCs/>
                <w:vertAlign w:val="superscript"/>
                <w:lang w:eastAsia="pl-PL"/>
              </w:rPr>
              <w:t>7 (z wykluczeniem 2)</w:t>
            </w:r>
            <w:r w:rsidRPr="002A199E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Kodeksu Pracy, kiedy prawo dopuszcza zatrudnianie tych osób w celu przygotowania zawodowego w formie przyuczenia do wykonywania określonej pracy.</w:t>
            </w:r>
          </w:p>
        </w:tc>
        <w:tc>
          <w:tcPr>
            <w:tcW w:w="4819" w:type="dxa"/>
            <w:vMerge w:val="restart"/>
          </w:tcPr>
          <w:p w14:paraId="6412C9BD" w14:textId="30C04DA4" w:rsidR="00E00D8E" w:rsidRPr="002A199E" w:rsidRDefault="00E00D8E" w:rsidP="00E00D8E">
            <w:pPr>
              <w:numPr>
                <w:ilvl w:val="0"/>
                <w:numId w:val="28"/>
              </w:numPr>
              <w:spacing w:after="0" w:line="240" w:lineRule="auto"/>
              <w:ind w:left="173" w:hanging="141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Ukończony 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 xml:space="preserve"> r.ż oraz nieukończony 18 r.ż. (</w:t>
            </w:r>
            <w:r w:rsidRPr="002A199E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liczony kalendarzowo co do dnia</w:t>
            </w: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).</w:t>
            </w:r>
          </w:p>
          <w:p w14:paraId="5F51B721" w14:textId="77777777" w:rsidR="00E00D8E" w:rsidRPr="002A199E" w:rsidRDefault="00E00D8E" w:rsidP="00E00D8E">
            <w:pPr>
              <w:numPr>
                <w:ilvl w:val="0"/>
                <w:numId w:val="28"/>
              </w:numPr>
              <w:spacing w:after="0" w:line="240" w:lineRule="auto"/>
              <w:ind w:left="311" w:hanging="283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Deklaracja kontynuacji nauki (obowiązku szkolnego/obowiązku nauki).</w:t>
            </w:r>
          </w:p>
          <w:p w14:paraId="5CEB56DC" w14:textId="77777777" w:rsidR="00E00D8E" w:rsidRPr="002A199E" w:rsidRDefault="00E00D8E" w:rsidP="00E00D8E">
            <w:pPr>
              <w:numPr>
                <w:ilvl w:val="0"/>
                <w:numId w:val="28"/>
              </w:numPr>
              <w:spacing w:after="0" w:line="240" w:lineRule="auto"/>
              <w:ind w:left="311" w:hanging="283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Udział w konsultacji z doradcą zawodowym (diagnoza predyspozycji zawodowych).</w:t>
            </w:r>
          </w:p>
          <w:p w14:paraId="4B702903" w14:textId="77777777" w:rsidR="00E00D8E" w:rsidRPr="002A199E" w:rsidRDefault="00E00D8E" w:rsidP="00E00D8E">
            <w:pPr>
              <w:numPr>
                <w:ilvl w:val="0"/>
                <w:numId w:val="28"/>
              </w:numPr>
              <w:spacing w:after="0" w:line="240" w:lineRule="auto"/>
              <w:ind w:left="311" w:hanging="283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Deklaracja realizacji przygotowania zawodowego pod nadzorem OHP.</w:t>
            </w:r>
          </w:p>
          <w:p w14:paraId="28E231EE" w14:textId="77777777" w:rsidR="00E00D8E" w:rsidRPr="002A199E" w:rsidRDefault="00E00D8E" w:rsidP="00E00D8E">
            <w:pPr>
              <w:numPr>
                <w:ilvl w:val="0"/>
                <w:numId w:val="28"/>
              </w:numPr>
              <w:spacing w:after="0" w:line="240" w:lineRule="auto"/>
              <w:ind w:left="311" w:hanging="283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hAnsi="Times New Roman" w:cs="Times New Roman"/>
                <w:lang w:eastAsia="pl-PL"/>
              </w:rPr>
              <w:t xml:space="preserve">Znalezienie się w sytuacji zagrożenia wykluczeniem społecznym, </w:t>
            </w:r>
            <w:r w:rsidRPr="002A199E">
              <w:rPr>
                <w:rFonts w:ascii="Times New Roman" w:hAnsi="Times New Roman" w:cs="Times New Roman"/>
                <w:u w:val="single"/>
                <w:lang w:eastAsia="pl-PL"/>
              </w:rPr>
              <w:t>spowodowanym co najmniej jednym</w:t>
            </w:r>
            <w:r w:rsidRPr="002A199E">
              <w:rPr>
                <w:rFonts w:ascii="Times New Roman" w:hAnsi="Times New Roman" w:cs="Times New Roman"/>
                <w:lang w:eastAsia="pl-PL"/>
              </w:rPr>
              <w:t xml:space="preserve"> spośród poniższych czynników: </w:t>
            </w:r>
          </w:p>
          <w:p w14:paraId="08A24923" w14:textId="77777777" w:rsidR="00E00D8E" w:rsidRPr="002A199E" w:rsidRDefault="00E00D8E" w:rsidP="00E00D8E">
            <w:pPr>
              <w:numPr>
                <w:ilvl w:val="0"/>
                <w:numId w:val="29"/>
              </w:numPr>
              <w:spacing w:after="0" w:line="240" w:lineRule="auto"/>
              <w:ind w:left="600" w:hanging="114"/>
              <w:rPr>
                <w:rFonts w:ascii="Times New Roman" w:hAnsi="Times New Roman" w:cs="Times New Roman"/>
                <w:lang w:eastAsia="pl-PL"/>
              </w:rPr>
            </w:pPr>
            <w:r w:rsidRPr="002A199E">
              <w:rPr>
                <w:rFonts w:ascii="Times New Roman" w:hAnsi="Times New Roman" w:cs="Times New Roman"/>
                <w:lang w:eastAsia="pl-PL"/>
              </w:rPr>
              <w:t xml:space="preserve">niespełnianie </w:t>
            </w:r>
            <w:r>
              <w:rPr>
                <w:rFonts w:ascii="Times New Roman" w:hAnsi="Times New Roman" w:cs="Times New Roman"/>
                <w:lang w:eastAsia="pl-PL"/>
              </w:rPr>
              <w:t xml:space="preserve">lub problemy w realizacji </w:t>
            </w:r>
            <w:r w:rsidRPr="002A199E">
              <w:rPr>
                <w:rFonts w:ascii="Times New Roman" w:hAnsi="Times New Roman" w:cs="Times New Roman"/>
                <w:lang w:eastAsia="pl-PL"/>
              </w:rPr>
              <w:t xml:space="preserve">obowiązku szkolnego lub obowiązku nauki, </w:t>
            </w:r>
          </w:p>
          <w:p w14:paraId="54DC76BD" w14:textId="77777777" w:rsidR="00E00D8E" w:rsidRPr="002A199E" w:rsidRDefault="00E00D8E" w:rsidP="00E00D8E">
            <w:pPr>
              <w:numPr>
                <w:ilvl w:val="0"/>
                <w:numId w:val="29"/>
              </w:numPr>
              <w:spacing w:after="0" w:line="240" w:lineRule="auto"/>
              <w:ind w:left="600" w:hanging="114"/>
              <w:rPr>
                <w:rFonts w:ascii="Times New Roman" w:hAnsi="Times New Roman" w:cs="Times New Roman"/>
                <w:strike/>
                <w:lang w:eastAsia="pl-PL"/>
              </w:rPr>
            </w:pPr>
            <w:r w:rsidRPr="002A199E">
              <w:rPr>
                <w:rFonts w:ascii="Times New Roman" w:hAnsi="Times New Roman" w:cs="Times New Roman"/>
                <w:lang w:eastAsia="pl-PL"/>
              </w:rPr>
              <w:t>opóźnienie szkolne (powtarzanie klasy) spowodowane niepowodzeniami szkolnymi/niskimi ocenami,</w:t>
            </w:r>
          </w:p>
          <w:p w14:paraId="28C42540" w14:textId="77777777" w:rsidR="00E00D8E" w:rsidRPr="002A199E" w:rsidRDefault="00E00D8E" w:rsidP="00E00D8E">
            <w:pPr>
              <w:numPr>
                <w:ilvl w:val="0"/>
                <w:numId w:val="29"/>
              </w:numPr>
              <w:spacing w:after="0" w:line="240" w:lineRule="auto"/>
              <w:ind w:left="600" w:hanging="114"/>
              <w:rPr>
                <w:rFonts w:ascii="Times New Roman" w:hAnsi="Times New Roman" w:cs="Times New Roman"/>
                <w:lang w:eastAsia="pl-PL"/>
              </w:rPr>
            </w:pPr>
            <w:r w:rsidRPr="002A199E">
              <w:rPr>
                <w:rFonts w:ascii="Times New Roman" w:hAnsi="Times New Roman" w:cs="Times New Roman"/>
                <w:lang w:eastAsia="pl-PL"/>
              </w:rPr>
              <w:t>potrzeba objęcia instytucjonalnym wsparciem wychowawczo-profilaktycznym,</w:t>
            </w:r>
          </w:p>
          <w:p w14:paraId="07D5D402" w14:textId="77777777" w:rsidR="00E00D8E" w:rsidRPr="002A199E" w:rsidRDefault="00E00D8E" w:rsidP="00E00D8E">
            <w:pPr>
              <w:numPr>
                <w:ilvl w:val="0"/>
                <w:numId w:val="29"/>
              </w:numPr>
              <w:spacing w:after="0" w:line="240" w:lineRule="auto"/>
              <w:ind w:left="600" w:hanging="114"/>
              <w:rPr>
                <w:rFonts w:ascii="Times New Roman" w:hAnsi="Times New Roman" w:cs="Times New Roman"/>
                <w:lang w:eastAsia="pl-PL"/>
              </w:rPr>
            </w:pPr>
            <w:r w:rsidRPr="002A199E">
              <w:rPr>
                <w:rFonts w:ascii="Times New Roman" w:hAnsi="Times New Roman" w:cs="Times New Roman"/>
                <w:lang w:eastAsia="pl-PL"/>
              </w:rPr>
              <w:t>problemy o charakterze integracyjno-społecznym, zagubienie, bierność społeczno-edukacyjna,</w:t>
            </w:r>
          </w:p>
          <w:p w14:paraId="3132F658" w14:textId="77777777" w:rsidR="00E00D8E" w:rsidRPr="002A199E" w:rsidRDefault="00E00D8E" w:rsidP="00E00D8E">
            <w:pPr>
              <w:numPr>
                <w:ilvl w:val="0"/>
                <w:numId w:val="29"/>
              </w:numPr>
              <w:spacing w:after="0" w:line="240" w:lineRule="auto"/>
              <w:ind w:left="600" w:hanging="114"/>
              <w:rPr>
                <w:rFonts w:ascii="Times New Roman" w:hAnsi="Times New Roman" w:cs="Times New Roman"/>
                <w:lang w:eastAsia="pl-PL"/>
              </w:rPr>
            </w:pPr>
            <w:r w:rsidRPr="002A199E">
              <w:rPr>
                <w:rFonts w:ascii="Times New Roman" w:hAnsi="Times New Roman" w:cs="Times New Roman"/>
                <w:lang w:eastAsia="pl-PL"/>
              </w:rPr>
              <w:t>trudna sytuacja materialna,</w:t>
            </w:r>
          </w:p>
          <w:p w14:paraId="0B21487E" w14:textId="77777777" w:rsidR="00E00D8E" w:rsidRPr="002A199E" w:rsidRDefault="00E00D8E" w:rsidP="00E00D8E">
            <w:pPr>
              <w:numPr>
                <w:ilvl w:val="0"/>
                <w:numId w:val="29"/>
              </w:numPr>
              <w:spacing w:after="0" w:line="240" w:lineRule="auto"/>
              <w:ind w:left="600" w:hanging="114"/>
              <w:rPr>
                <w:rFonts w:ascii="Times New Roman" w:hAnsi="Times New Roman" w:cs="Times New Roman"/>
                <w:lang w:eastAsia="pl-PL"/>
              </w:rPr>
            </w:pPr>
            <w:r w:rsidRPr="002A199E">
              <w:rPr>
                <w:rFonts w:ascii="Times New Roman" w:hAnsi="Times New Roman" w:cs="Times New Roman"/>
                <w:lang w:eastAsia="pl-PL"/>
              </w:rPr>
              <w:t xml:space="preserve">pochodzenie ze środowisk (rodziny i/lub rówieśnicy) zagrożonych niedostosowaniem społecznym, dysfunkcjami społecznymi, uzależnieniami lub symptomami przemocy, </w:t>
            </w:r>
          </w:p>
          <w:p w14:paraId="16E6B7EF" w14:textId="77777777" w:rsidR="00E00D8E" w:rsidRPr="002A199E" w:rsidRDefault="00E00D8E" w:rsidP="00E00D8E">
            <w:pPr>
              <w:numPr>
                <w:ilvl w:val="0"/>
                <w:numId w:val="29"/>
              </w:numPr>
              <w:spacing w:after="0" w:line="240" w:lineRule="auto"/>
              <w:ind w:left="600" w:hanging="114"/>
              <w:rPr>
                <w:rFonts w:ascii="Times New Roman" w:hAnsi="Times New Roman" w:cs="Times New Roman"/>
                <w:lang w:eastAsia="pl-PL"/>
              </w:rPr>
            </w:pPr>
            <w:r w:rsidRPr="002A199E">
              <w:rPr>
                <w:rFonts w:ascii="Times New Roman" w:hAnsi="Times New Roman" w:cs="Times New Roman"/>
                <w:lang w:eastAsia="pl-PL"/>
              </w:rPr>
              <w:t>pochodzenie z rodziny niepełnej, wielodzietnej, dotkniętej bezrobociem, sieroctwem naturalnym lub społecznym.</w:t>
            </w:r>
          </w:p>
          <w:p w14:paraId="2C2AFB1B" w14:textId="77777777" w:rsidR="00E00D8E" w:rsidRPr="002A199E" w:rsidRDefault="00E00D8E" w:rsidP="00E00D8E">
            <w:pPr>
              <w:numPr>
                <w:ilvl w:val="0"/>
                <w:numId w:val="28"/>
              </w:numPr>
              <w:spacing w:after="0" w:line="240" w:lineRule="auto"/>
              <w:ind w:left="311" w:hanging="311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 xml:space="preserve">Zgoda rodziców/opiekunów prawnych na kwalifikację do formy wsparcia zalecanej przez </w:t>
            </w:r>
            <w:r w:rsidRPr="002A199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Komisję.</w:t>
            </w:r>
          </w:p>
          <w:p w14:paraId="07F005E4" w14:textId="77777777" w:rsidR="00E00D8E" w:rsidRPr="002A199E" w:rsidRDefault="00E00D8E" w:rsidP="00E00D8E">
            <w:pPr>
              <w:numPr>
                <w:ilvl w:val="0"/>
                <w:numId w:val="28"/>
              </w:numPr>
              <w:spacing w:after="0" w:line="240" w:lineRule="auto"/>
              <w:ind w:left="311" w:hanging="311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Zgoda rodziców/opiekunów prawnych na udział w diagnozie potrzeb wychowawczych.</w:t>
            </w:r>
          </w:p>
          <w:p w14:paraId="1E1EAF75" w14:textId="77777777" w:rsidR="00E00D8E" w:rsidRPr="002A199E" w:rsidRDefault="00E00D8E" w:rsidP="00E00D8E">
            <w:pPr>
              <w:numPr>
                <w:ilvl w:val="0"/>
                <w:numId w:val="28"/>
              </w:numPr>
              <w:spacing w:after="0" w:line="240" w:lineRule="auto"/>
              <w:ind w:left="311" w:hanging="311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Deklaracja kandydatów oraz rodziców/opiekunów prawnych udziału w przedsięwzięciach wychowawczych realizowanych w OHP.</w:t>
            </w:r>
          </w:p>
        </w:tc>
      </w:tr>
      <w:tr w:rsidR="00E00D8E" w:rsidRPr="002A199E" w14:paraId="4E520E07" w14:textId="77777777" w:rsidTr="00E43BDE">
        <w:trPr>
          <w:trHeight w:val="1129"/>
        </w:trPr>
        <w:tc>
          <w:tcPr>
            <w:tcW w:w="1985" w:type="dxa"/>
          </w:tcPr>
          <w:p w14:paraId="51179AE6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dla dorosłych klasa VII i VIII. </w:t>
            </w:r>
          </w:p>
        </w:tc>
        <w:tc>
          <w:tcPr>
            <w:tcW w:w="3119" w:type="dxa"/>
          </w:tcPr>
          <w:p w14:paraId="119E3888" w14:textId="45564172" w:rsidR="00E00D8E" w:rsidRPr="002A199E" w:rsidRDefault="00E00D8E" w:rsidP="00E00D8E">
            <w:pPr>
              <w:numPr>
                <w:ilvl w:val="0"/>
                <w:numId w:val="26"/>
              </w:numPr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Osoby które ukończyły 1</w:t>
            </w:r>
            <w:r w:rsidR="009A2652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 xml:space="preserve"> r.ż. oraz posiadają opóźnienie szkolne oraz opinię poradni psychologiczno-pedagogicznej. </w:t>
            </w:r>
          </w:p>
        </w:tc>
        <w:tc>
          <w:tcPr>
            <w:tcW w:w="4819" w:type="dxa"/>
            <w:vMerge/>
          </w:tcPr>
          <w:p w14:paraId="7DEB7E1D" w14:textId="77777777" w:rsidR="00E00D8E" w:rsidRPr="002A199E" w:rsidRDefault="00E00D8E" w:rsidP="00E43B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00D8E" w:rsidRPr="002A199E" w14:paraId="5F016435" w14:textId="77777777" w:rsidTr="00E43BDE">
        <w:tc>
          <w:tcPr>
            <w:tcW w:w="1985" w:type="dxa"/>
          </w:tcPr>
          <w:p w14:paraId="3CF1072C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Szkoła branżowa</w:t>
            </w: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 I-go stopnia. </w:t>
            </w:r>
          </w:p>
          <w:p w14:paraId="05ACFAA8" w14:textId="77777777" w:rsidR="00E00D8E" w:rsidRPr="002A199E" w:rsidRDefault="00E00D8E" w:rsidP="00E43BDE">
            <w:pPr>
              <w:spacing w:after="0" w:line="240" w:lineRule="auto"/>
              <w:ind w:left="1587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5818A013" w14:textId="77777777" w:rsidR="00E00D8E" w:rsidRPr="002A199E" w:rsidRDefault="00E00D8E" w:rsidP="00E00D8E">
            <w:pPr>
              <w:numPr>
                <w:ilvl w:val="0"/>
                <w:numId w:val="25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Osoby które ukończyły ośmioletnią szkołę podstawową niemające ukończonego 15 r.ż. mogą być przyjęte w celu przygotowania zawodowego w roku kalendarzowym w którym kończą 15 lat (przy zachowaniu zapisu Kodeksu Pracy</w:t>
            </w:r>
            <w:r w:rsidRPr="002A199E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art. 191 § 2</w:t>
            </w:r>
            <w:r w:rsidRPr="002A199E">
              <w:rPr>
                <w:rFonts w:ascii="Times New Roman" w:eastAsia="Times New Roman" w:hAnsi="Times New Roman" w:cs="Times New Roman"/>
                <w:iCs/>
                <w:vertAlign w:val="superscript"/>
                <w:lang w:eastAsia="pl-PL"/>
              </w:rPr>
              <w:t>4).</w:t>
            </w:r>
          </w:p>
          <w:p w14:paraId="43C1D6B6" w14:textId="77777777" w:rsidR="00E00D8E" w:rsidRPr="002A199E" w:rsidRDefault="00E00D8E" w:rsidP="00E00D8E">
            <w:pPr>
              <w:numPr>
                <w:ilvl w:val="0"/>
                <w:numId w:val="25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Osoby które ukończyły szkołę podstawową i mają ukończony 15 r.ż.</w:t>
            </w:r>
          </w:p>
          <w:p w14:paraId="7E56EDD6" w14:textId="7B0646CE" w:rsidR="00E00D8E" w:rsidRPr="002A199E" w:rsidRDefault="00E00D8E" w:rsidP="00E00D8E">
            <w:pPr>
              <w:numPr>
                <w:ilvl w:val="0"/>
                <w:numId w:val="25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Osoby które ukończyły 18 r.ż. w trakcie nauki w ośmioletniej szkole podstawowej mogą być zatrudnione w celu nauki zawodu na zasadach określonych dla młodocianych w roku kalendarzowym w którym ukończyły szkołę podstawową (</w:t>
            </w:r>
            <w:r w:rsidRPr="002A199E">
              <w:rPr>
                <w:rFonts w:ascii="Times New Roman" w:eastAsia="Times New Roman" w:hAnsi="Times New Roman" w:cs="Times New Roman"/>
                <w:iCs/>
                <w:lang w:eastAsia="pl-PL"/>
              </w:rPr>
              <w:t>art</w:t>
            </w:r>
            <w:r w:rsidRPr="00C554A8">
              <w:rPr>
                <w:rFonts w:ascii="Times New Roman" w:eastAsia="Times New Roman" w:hAnsi="Times New Roman" w:cs="Times New Roman"/>
                <w:iCs/>
                <w:lang w:eastAsia="pl-PL"/>
              </w:rPr>
              <w:t>. 191</w:t>
            </w:r>
            <w:r w:rsidRPr="00C554A8">
              <w:rPr>
                <w:rFonts w:ascii="Times New Roman" w:eastAsia="Times New Roman" w:hAnsi="Times New Roman" w:cs="Times New Roman"/>
                <w:iCs/>
                <w:vertAlign w:val="superscript"/>
                <w:lang w:eastAsia="pl-PL"/>
              </w:rPr>
              <w:t>1</w:t>
            </w:r>
            <w:r w:rsidR="00C554A8" w:rsidRPr="00C554A8">
              <w:rPr>
                <w:rFonts w:ascii="Times New Roman" w:eastAsia="Times New Roman" w:hAnsi="Times New Roman" w:cs="Times New Roman"/>
                <w:iCs/>
                <w:lang w:eastAsia="pl-PL"/>
              </w:rPr>
              <w:t>)</w:t>
            </w:r>
            <w:r w:rsidRPr="00C554A8">
              <w:rPr>
                <w:rFonts w:ascii="Times New Roman" w:eastAsia="Times New Roman" w:hAnsi="Times New Roman" w:cs="Times New Roman"/>
                <w:iCs/>
                <w:vertAlign w:val="superscript"/>
                <w:lang w:eastAsia="pl-PL"/>
              </w:rPr>
              <w:t xml:space="preserve"> </w:t>
            </w:r>
            <w:r w:rsidRPr="002A199E">
              <w:rPr>
                <w:rFonts w:ascii="Times New Roman" w:eastAsia="Times New Roman" w:hAnsi="Times New Roman" w:cs="Times New Roman"/>
                <w:iCs/>
                <w:lang w:eastAsia="pl-PL"/>
              </w:rPr>
              <w:t>Kodeksu Pracy.</w:t>
            </w:r>
          </w:p>
        </w:tc>
        <w:tc>
          <w:tcPr>
            <w:tcW w:w="4819" w:type="dxa"/>
            <w:vMerge/>
          </w:tcPr>
          <w:p w14:paraId="67EF3642" w14:textId="77777777" w:rsidR="00E00D8E" w:rsidRPr="002A199E" w:rsidRDefault="00E00D8E" w:rsidP="00E43B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00D8E" w:rsidRPr="002A199E" w14:paraId="2637E0F5" w14:textId="77777777" w:rsidTr="00E43BDE">
        <w:tc>
          <w:tcPr>
            <w:tcW w:w="1985" w:type="dxa"/>
          </w:tcPr>
          <w:p w14:paraId="536E241D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 xml:space="preserve">Szkolenie zawodowe w formie kursowej. </w:t>
            </w:r>
          </w:p>
          <w:p w14:paraId="436C44BA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</w:tcPr>
          <w:p w14:paraId="2B956565" w14:textId="77777777" w:rsidR="00E00D8E" w:rsidRPr="002A199E" w:rsidRDefault="00E00D8E" w:rsidP="00E00D8E">
            <w:pPr>
              <w:numPr>
                <w:ilvl w:val="0"/>
                <w:numId w:val="25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 xml:space="preserve">Osoby które ukończyły 15 r.ż. i szkołę podstawową spełniają obowiązek nauki w formie Kwalifikacyjnego Kursu Zawodowego lub </w:t>
            </w: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Rzemieślniczego Przygotowania Zawodowego.</w:t>
            </w:r>
          </w:p>
          <w:p w14:paraId="1D5F94A8" w14:textId="77777777" w:rsidR="00E00D8E" w:rsidRPr="002A199E" w:rsidRDefault="00E00D8E" w:rsidP="00E43BD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UWAGA:</w:t>
            </w: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 xml:space="preserve"> Inne formy szkolenia kursowego wymagają wnioskowania do Komendanta Głównego OHP i uzyskania jego uprzedniej  zgody.</w:t>
            </w:r>
          </w:p>
        </w:tc>
        <w:tc>
          <w:tcPr>
            <w:tcW w:w="4819" w:type="dxa"/>
            <w:vMerge/>
          </w:tcPr>
          <w:p w14:paraId="76D6B703" w14:textId="77777777" w:rsidR="00E00D8E" w:rsidRPr="002A199E" w:rsidRDefault="00E00D8E" w:rsidP="00E43BDE">
            <w:pPr>
              <w:tabs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8BDDC03" w14:textId="77777777" w:rsidR="00E00D8E" w:rsidRPr="002A199E" w:rsidRDefault="00E00D8E" w:rsidP="00E00D8E">
      <w:pPr>
        <w:spacing w:after="0" w:line="276" w:lineRule="auto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14:paraId="36AE4418" w14:textId="77777777" w:rsidR="00E00D8E" w:rsidRPr="002A199E" w:rsidRDefault="00E00D8E" w:rsidP="00E00D8E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567720DD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§ 5</w:t>
      </w:r>
    </w:p>
    <w:p w14:paraId="33349773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Zasady kwalifikacji na miejsca dochodzące oraz stacjonarne</w:t>
      </w:r>
    </w:p>
    <w:p w14:paraId="03A2F677" w14:textId="77777777" w:rsidR="00E00D8E" w:rsidRPr="002A199E" w:rsidRDefault="00E00D8E" w:rsidP="00E00D8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6BE2">
        <w:rPr>
          <w:rFonts w:ascii="Times New Roman" w:hAnsi="Times New Roman"/>
          <w:i/>
          <w:iCs/>
          <w:sz w:val="24"/>
        </w:rPr>
        <w:t>Komisja</w:t>
      </w:r>
      <w:r>
        <w:rPr>
          <w:rFonts w:ascii="Times New Roman" w:hAnsi="Times New Roman"/>
          <w:sz w:val="24"/>
        </w:rPr>
        <w:t xml:space="preserve"> każdorazowo bierze pod uwagę indywidualną sytuację  kandydatów.</w:t>
      </w:r>
    </w:p>
    <w:p w14:paraId="1DD5E4FC" w14:textId="77777777" w:rsidR="00E00D8E" w:rsidRPr="002A199E" w:rsidRDefault="00E00D8E" w:rsidP="00E00D8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Kandydaci, którzy otrzymają </w:t>
      </w:r>
      <w:r w:rsidRPr="009A6BE2">
        <w:rPr>
          <w:rFonts w:ascii="Times New Roman" w:hAnsi="Times New Roman"/>
          <w:sz w:val="24"/>
          <w:u w:val="single"/>
        </w:rPr>
        <w:t>co najmniej 8 pkt</w:t>
      </w:r>
      <w:r>
        <w:rPr>
          <w:rFonts w:ascii="Times New Roman" w:hAnsi="Times New Roman"/>
          <w:sz w:val="24"/>
        </w:rPr>
        <w:t xml:space="preserve"> w ocenie kryteriów rekrutacyjnych (za każde kryterium po 1 pkt – z wyjątkiem kryterium nr 5, za które można uzyskać max 7 pkt), zyskują pozytywną opinię </w:t>
      </w:r>
      <w:r w:rsidRPr="009A6BE2">
        <w:rPr>
          <w:rFonts w:ascii="Times New Roman" w:hAnsi="Times New Roman"/>
          <w:i/>
          <w:iCs/>
          <w:sz w:val="24"/>
        </w:rPr>
        <w:t>Komisji</w:t>
      </w:r>
      <w:r>
        <w:rPr>
          <w:rFonts w:ascii="Times New Roman" w:hAnsi="Times New Roman"/>
          <w:sz w:val="24"/>
        </w:rPr>
        <w:t xml:space="preserve"> w sprawie przyjęcia do OHP i podlegają kwalifikacji na miejsca dochodzące lub stacjonarne.</w:t>
      </w:r>
    </w:p>
    <w:p w14:paraId="31BE6267" w14:textId="77777777" w:rsidR="00E00D8E" w:rsidRPr="002A199E" w:rsidRDefault="00E00D8E" w:rsidP="00E00D8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62E2">
        <w:rPr>
          <w:rFonts w:ascii="Times New Roman" w:hAnsi="Times New Roman"/>
          <w:b/>
          <w:bCs/>
          <w:sz w:val="24"/>
        </w:rPr>
        <w:t>Na miejsce dochodzące</w:t>
      </w:r>
      <w:r>
        <w:rPr>
          <w:rFonts w:ascii="Times New Roman" w:hAnsi="Times New Roman"/>
          <w:sz w:val="24"/>
        </w:rPr>
        <w:t xml:space="preserve"> kierowani są kandydaci, którzy otrzymali </w:t>
      </w:r>
      <w:r w:rsidRPr="007762E2">
        <w:rPr>
          <w:rFonts w:ascii="Times New Roman" w:hAnsi="Times New Roman"/>
          <w:sz w:val="24"/>
          <w:u w:val="single"/>
        </w:rPr>
        <w:t>co najmniej 8 pkt</w:t>
      </w:r>
      <w:r>
        <w:rPr>
          <w:rFonts w:ascii="Times New Roman" w:hAnsi="Times New Roman"/>
          <w:sz w:val="24"/>
        </w:rPr>
        <w:t xml:space="preserve">                         w ocenie kryteriów rekrutacyjnych.</w:t>
      </w:r>
    </w:p>
    <w:p w14:paraId="752A4BFD" w14:textId="77777777" w:rsidR="007E1DAC" w:rsidRPr="007E1DAC" w:rsidRDefault="00E00D8E" w:rsidP="00E00D8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62E2">
        <w:rPr>
          <w:rFonts w:ascii="Times New Roman" w:hAnsi="Times New Roman"/>
          <w:b/>
          <w:bCs/>
          <w:sz w:val="24"/>
        </w:rPr>
        <w:t>Na miejsce stacjonarne</w:t>
      </w:r>
      <w:r>
        <w:rPr>
          <w:rFonts w:ascii="Times New Roman" w:hAnsi="Times New Roman"/>
          <w:sz w:val="24"/>
        </w:rPr>
        <w:t xml:space="preserve"> kierowani są kandydaci, w przypadku których </w:t>
      </w:r>
      <w:r w:rsidRPr="007E1DAC">
        <w:rPr>
          <w:rFonts w:ascii="Times New Roman" w:hAnsi="Times New Roman"/>
          <w:i/>
          <w:iCs/>
          <w:sz w:val="24"/>
        </w:rPr>
        <w:t>Komisja</w:t>
      </w:r>
      <w:r>
        <w:rPr>
          <w:rFonts w:ascii="Times New Roman" w:hAnsi="Times New Roman"/>
          <w:sz w:val="24"/>
        </w:rPr>
        <w:t xml:space="preserve"> stwierdza, że:</w:t>
      </w:r>
    </w:p>
    <w:p w14:paraId="55490798" w14:textId="77777777" w:rsidR="007E1DAC" w:rsidRPr="007E1DAC" w:rsidRDefault="00E00D8E" w:rsidP="007E1DA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1DAC">
        <w:rPr>
          <w:rFonts w:ascii="Times New Roman" w:hAnsi="Times New Roman"/>
          <w:sz w:val="24"/>
        </w:rPr>
        <w:t xml:space="preserve">otrzymali </w:t>
      </w:r>
      <w:r w:rsidRPr="007E1DAC">
        <w:rPr>
          <w:rFonts w:ascii="Times New Roman" w:hAnsi="Times New Roman"/>
          <w:sz w:val="24"/>
          <w:u w:val="single"/>
        </w:rPr>
        <w:t>co najmniej 8 pkt</w:t>
      </w:r>
      <w:r w:rsidRPr="007E1DAC">
        <w:rPr>
          <w:rFonts w:ascii="Times New Roman" w:hAnsi="Times New Roman"/>
          <w:sz w:val="24"/>
        </w:rPr>
        <w:t xml:space="preserve"> w ocenie kryteriów rekrutacyjnych,</w:t>
      </w:r>
    </w:p>
    <w:p w14:paraId="1C75220F" w14:textId="7E0D0A17" w:rsidR="00E00D8E" w:rsidRPr="007E1DAC" w:rsidRDefault="00E00D8E" w:rsidP="007E1DA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1DAC">
        <w:rPr>
          <w:rFonts w:ascii="Times New Roman" w:hAnsi="Times New Roman"/>
          <w:sz w:val="24"/>
        </w:rPr>
        <w:t>potrzebują objęcia pogłębionymi oddziaływaniami psychologiczno-pedagogicznymi</w:t>
      </w:r>
      <w:r w:rsidR="007E1DAC" w:rsidRPr="007E1DAC">
        <w:rPr>
          <w:rFonts w:ascii="Times New Roman" w:hAnsi="Times New Roman"/>
          <w:sz w:val="24"/>
        </w:rPr>
        <w:t xml:space="preserve"> </w:t>
      </w:r>
      <w:r w:rsidRPr="007E1DAC">
        <w:rPr>
          <w:rFonts w:ascii="Times New Roman" w:hAnsi="Times New Roman"/>
          <w:sz w:val="24"/>
        </w:rPr>
        <w:t>i wychowawczymi, a także  co najmniej jeden z poniższych czynników:</w:t>
      </w:r>
    </w:p>
    <w:p w14:paraId="54A85398" w14:textId="77777777" w:rsidR="00E00D8E" w:rsidRPr="002A199E" w:rsidRDefault="00E00D8E" w:rsidP="00E00D8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potrzeba odizolowania od czynników destrukcyjnych;</w:t>
      </w:r>
    </w:p>
    <w:p w14:paraId="589BC642" w14:textId="77777777" w:rsidR="00E00D8E" w:rsidRPr="002A199E" w:rsidRDefault="00E00D8E" w:rsidP="00E00D8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trudna sytuacja materialna kandydatów/ich rodzin;</w:t>
      </w:r>
    </w:p>
    <w:p w14:paraId="6B11BC39" w14:textId="77777777" w:rsidR="00E00D8E" w:rsidRPr="002A199E" w:rsidRDefault="00E00D8E" w:rsidP="00E00D8E">
      <w:pPr>
        <w:numPr>
          <w:ilvl w:val="0"/>
          <w:numId w:val="27"/>
        </w:numPr>
        <w:spacing w:after="0" w:line="240" w:lineRule="auto"/>
        <w:contextualSpacing/>
        <w:jc w:val="both"/>
        <w:rPr>
          <w:lang w:eastAsia="pl-PL"/>
        </w:rPr>
      </w:pPr>
      <w:r>
        <w:rPr>
          <w:rFonts w:ascii="Times New Roman" w:hAnsi="Times New Roman"/>
          <w:sz w:val="24"/>
        </w:rPr>
        <w:t>miejsce zamieszkania kandydatów jest odległe od jednostki stacjonarnej.</w:t>
      </w:r>
    </w:p>
    <w:p w14:paraId="226EC647" w14:textId="77777777" w:rsidR="00E00D8E" w:rsidRPr="002A199E" w:rsidRDefault="00E00D8E" w:rsidP="00E00D8E">
      <w:pPr>
        <w:spacing w:after="0" w:line="240" w:lineRule="auto"/>
        <w:ind w:left="1784"/>
        <w:contextualSpacing/>
        <w:jc w:val="both"/>
        <w:rPr>
          <w:lang w:eastAsia="pl-PL"/>
        </w:rPr>
      </w:pPr>
    </w:p>
    <w:p w14:paraId="0EB9571B" w14:textId="376A0168" w:rsidR="00E00D8E" w:rsidRPr="004D1F09" w:rsidRDefault="00E00D8E" w:rsidP="00E00D8E">
      <w:pPr>
        <w:spacing w:after="0" w:line="276" w:lineRule="auto"/>
        <w:jc w:val="both"/>
        <w:rPr>
          <w:rFonts w:ascii="Times New Roman" w:hAnsi="Times New Roman"/>
          <w:i/>
          <w:iCs/>
          <w:sz w:val="24"/>
        </w:rPr>
      </w:pPr>
      <w:r w:rsidRPr="004D1F09">
        <w:rPr>
          <w:rFonts w:ascii="Times New Roman" w:hAnsi="Times New Roman"/>
          <w:sz w:val="24"/>
          <w:u w:val="single"/>
        </w:rPr>
        <w:t>Uwaga:</w:t>
      </w:r>
      <w:r>
        <w:rPr>
          <w:rFonts w:ascii="Times New Roman" w:hAnsi="Times New Roman"/>
          <w:sz w:val="24"/>
        </w:rPr>
        <w:t xml:space="preserve"> </w:t>
      </w:r>
      <w:r w:rsidRPr="004D1F09">
        <w:rPr>
          <w:rFonts w:ascii="Times New Roman" w:hAnsi="Times New Roman"/>
          <w:i/>
          <w:iCs/>
          <w:sz w:val="24"/>
        </w:rPr>
        <w:t>W przypadku kandydatów dotkniętych chorobami przewlekłymi, wymagających stałego zażywania leków lub z lekkim stopniem niepełnosprawności</w:t>
      </w:r>
      <w:r w:rsidR="00D633B7">
        <w:rPr>
          <w:rStyle w:val="Odwoanieprzypisudolnego"/>
          <w:rFonts w:ascii="Times New Roman" w:hAnsi="Times New Roman"/>
          <w:i/>
          <w:iCs/>
          <w:sz w:val="24"/>
        </w:rPr>
        <w:footnoteReference w:id="1"/>
      </w:r>
      <w:r w:rsidRPr="004D1F09">
        <w:rPr>
          <w:rFonts w:ascii="Times New Roman" w:hAnsi="Times New Roman"/>
          <w:i/>
          <w:iCs/>
          <w:sz w:val="24"/>
        </w:rPr>
        <w:t xml:space="preserve">, </w:t>
      </w:r>
      <w:r w:rsidRPr="00C554A8">
        <w:rPr>
          <w:rFonts w:ascii="Times New Roman" w:hAnsi="Times New Roman"/>
          <w:i/>
          <w:iCs/>
          <w:sz w:val="24"/>
        </w:rPr>
        <w:t>Komisja</w:t>
      </w:r>
      <w:r w:rsidRPr="004D1F09">
        <w:rPr>
          <w:rFonts w:ascii="Times New Roman" w:hAnsi="Times New Roman"/>
          <w:i/>
          <w:iCs/>
          <w:sz w:val="24"/>
        </w:rPr>
        <w:t xml:space="preserve"> występuje do Wojewódzkiego Komendanta OHP/Dyrektora CKiW o rozpatrzenie ich przyjęcia do </w:t>
      </w:r>
      <w:r w:rsidR="004D1F09" w:rsidRPr="004D1F09">
        <w:rPr>
          <w:rFonts w:ascii="Times New Roman" w:hAnsi="Times New Roman"/>
          <w:i/>
          <w:iCs/>
          <w:sz w:val="24"/>
        </w:rPr>
        <w:t>OHP</w:t>
      </w:r>
      <w:r w:rsidR="004D1F09">
        <w:rPr>
          <w:rFonts w:ascii="Times New Roman" w:hAnsi="Times New Roman"/>
          <w:i/>
          <w:iCs/>
          <w:sz w:val="24"/>
        </w:rPr>
        <w:t>,</w:t>
      </w:r>
      <w:r w:rsidR="004D1F09" w:rsidRPr="004D1F09">
        <w:rPr>
          <w:rFonts w:ascii="Times New Roman" w:hAnsi="Times New Roman"/>
          <w:i/>
          <w:iCs/>
          <w:sz w:val="24"/>
        </w:rPr>
        <w:t xml:space="preserve"> jak</w:t>
      </w:r>
      <w:r w:rsidRPr="004D1F09">
        <w:rPr>
          <w:rFonts w:ascii="Times New Roman" w:hAnsi="Times New Roman"/>
          <w:i/>
          <w:iCs/>
          <w:sz w:val="24"/>
        </w:rPr>
        <w:t xml:space="preserve"> również kwalifikacji na miejsce dochodzące lub stacjonarne.</w:t>
      </w:r>
    </w:p>
    <w:p w14:paraId="774F5AF5" w14:textId="77777777" w:rsidR="00E00D8E" w:rsidRPr="002A199E" w:rsidRDefault="00E00D8E" w:rsidP="00E00D8E">
      <w:pPr>
        <w:spacing w:after="0" w:line="240" w:lineRule="auto"/>
        <w:jc w:val="both"/>
        <w:rPr>
          <w:lang w:eastAsia="pl-PL"/>
        </w:rPr>
      </w:pPr>
    </w:p>
    <w:p w14:paraId="3A615307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§ 6</w:t>
      </w:r>
    </w:p>
    <w:p w14:paraId="42BB0E48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Warunki przyjęcia do OHP</w:t>
      </w:r>
    </w:p>
    <w:p w14:paraId="1D1FB8B9" w14:textId="77777777" w:rsidR="00E00D8E" w:rsidRPr="00D633B7" w:rsidRDefault="00E00D8E" w:rsidP="00E00D8E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Podstawowym warunkiem przyjęcia kandydatów do OHP jest pozytywna decyzja </w:t>
      </w:r>
      <w:r w:rsidRPr="00D633B7">
        <w:rPr>
          <w:rFonts w:ascii="Times New Roman" w:hAnsi="Times New Roman"/>
          <w:i/>
          <w:iCs/>
          <w:sz w:val="24"/>
        </w:rPr>
        <w:t xml:space="preserve">Komisji </w:t>
      </w:r>
      <w:r>
        <w:rPr>
          <w:rFonts w:ascii="Times New Roman" w:hAnsi="Times New Roman"/>
          <w:sz w:val="24"/>
        </w:rPr>
        <w:t xml:space="preserve">lub w przypadku odwołania/wystąpienia – pozytywna decyzja Wojewódzkiego Komendanta OHP/Dyrektora CKiW lub Komendanta Głównego OHP – wniesionego zgodnie z właściwą procedurą odwoławczą określoną w § 7 niniejszego </w:t>
      </w:r>
      <w:r w:rsidRPr="00D633B7">
        <w:rPr>
          <w:rFonts w:ascii="Times New Roman" w:hAnsi="Times New Roman"/>
          <w:i/>
          <w:iCs/>
          <w:sz w:val="24"/>
        </w:rPr>
        <w:t>Regulaminu.</w:t>
      </w:r>
    </w:p>
    <w:p w14:paraId="64FE5F81" w14:textId="77777777" w:rsidR="00E00D8E" w:rsidRPr="002A199E" w:rsidRDefault="00E00D8E" w:rsidP="00E00D8E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Dokumentacja niezbędna do przyjęcia kandydatów:    </w:t>
      </w:r>
    </w:p>
    <w:p w14:paraId="0DA2D0F3" w14:textId="77777777" w:rsidR="00E00D8E" w:rsidRPr="002A199E" w:rsidRDefault="00E00D8E" w:rsidP="00E00D8E">
      <w:pPr>
        <w:numPr>
          <w:ilvl w:val="0"/>
          <w:numId w:val="10"/>
        </w:numPr>
        <w:tabs>
          <w:tab w:val="left" w:pos="709"/>
          <w:tab w:val="left" w:pos="993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Podanie o przyjęcie (zawiera dane oraz zgody i oświadczenia rodziców/opiekunów prawnych).</w:t>
      </w:r>
    </w:p>
    <w:p w14:paraId="3A36C222" w14:textId="7C8B399F" w:rsidR="00E00D8E" w:rsidRPr="002A199E" w:rsidRDefault="00E00D8E" w:rsidP="00E00D8E">
      <w:pPr>
        <w:numPr>
          <w:ilvl w:val="0"/>
          <w:numId w:val="10"/>
        </w:numPr>
        <w:tabs>
          <w:tab w:val="left" w:pos="709"/>
          <w:tab w:val="left" w:pos="993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Świadectwo szkolne</w:t>
      </w:r>
      <w:r w:rsidR="00D01F64">
        <w:rPr>
          <w:rStyle w:val="Odwoanieprzypisudolnego"/>
          <w:rFonts w:ascii="Times New Roman" w:hAnsi="Times New Roman"/>
          <w:sz w:val="24"/>
        </w:rPr>
        <w:footnoteReference w:id="2"/>
      </w:r>
      <w:r>
        <w:rPr>
          <w:rFonts w:ascii="Times New Roman" w:hAnsi="Times New Roman"/>
          <w:sz w:val="24"/>
        </w:rPr>
        <w:t xml:space="preserve"> (kopia) z ostatniej ukończonej klasy. </w:t>
      </w:r>
    </w:p>
    <w:p w14:paraId="61C2739B" w14:textId="77777777" w:rsidR="00E00D8E" w:rsidRPr="002A199E" w:rsidRDefault="00E00D8E" w:rsidP="00E00D8E">
      <w:pPr>
        <w:numPr>
          <w:ilvl w:val="0"/>
          <w:numId w:val="10"/>
        </w:numPr>
        <w:tabs>
          <w:tab w:val="left" w:pos="709"/>
          <w:tab w:val="left" w:pos="993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Fotografia legitymacyjna (aktualna) - 1 sztuka.</w:t>
      </w:r>
    </w:p>
    <w:p w14:paraId="7BD9F8AB" w14:textId="77777777" w:rsidR="00E00D8E" w:rsidRPr="002A199E" w:rsidRDefault="00E00D8E" w:rsidP="00E00D8E">
      <w:pPr>
        <w:numPr>
          <w:ilvl w:val="0"/>
          <w:numId w:val="10"/>
        </w:numPr>
        <w:tabs>
          <w:tab w:val="left" w:pos="709"/>
          <w:tab w:val="left" w:pos="993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</w:rPr>
        <w:t xml:space="preserve">Informacja dotycząca konsultacji z doradcą zawodowym poświadczona przez doradcę zawodowego.  </w:t>
      </w:r>
    </w:p>
    <w:p w14:paraId="74259F85" w14:textId="77777777" w:rsidR="00E00D8E" w:rsidRPr="002A199E" w:rsidRDefault="00E00D8E" w:rsidP="00E00D8E">
      <w:pPr>
        <w:numPr>
          <w:ilvl w:val="0"/>
          <w:numId w:val="10"/>
        </w:numPr>
        <w:tabs>
          <w:tab w:val="left" w:pos="709"/>
          <w:tab w:val="left" w:pos="993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Indywidualna umowa o pracę (kopia), dostarczana po jej zawarciu.</w:t>
      </w:r>
    </w:p>
    <w:p w14:paraId="6265A4A1" w14:textId="77777777" w:rsidR="00E00D8E" w:rsidRPr="002A199E" w:rsidRDefault="00E00D8E" w:rsidP="00E00D8E">
      <w:pPr>
        <w:tabs>
          <w:tab w:val="left" w:pos="709"/>
          <w:tab w:val="left" w:pos="993"/>
        </w:tabs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</w:rPr>
        <w:t>A także – w zależności od indywidualnej sytuacji kandydatów:</w:t>
      </w:r>
    </w:p>
    <w:p w14:paraId="7069A34E" w14:textId="77777777" w:rsidR="00E00D8E" w:rsidRPr="00BA4DE9" w:rsidRDefault="00E00D8E" w:rsidP="00E00D8E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iCs/>
          <w:color w:val="2E74B5" w:themeColor="accent1" w:themeShade="BF"/>
          <w:sz w:val="24"/>
          <w:szCs w:val="24"/>
        </w:rPr>
      </w:pPr>
      <w:r>
        <w:rPr>
          <w:rFonts w:ascii="Times New Roman" w:hAnsi="Times New Roman"/>
          <w:sz w:val="24"/>
        </w:rPr>
        <w:t>Zezwolenie dyrektora ośmioletniej szkoły podstawowej, w której obwodzie mieszkają kandydaci, na spełnianie obowiązku szkolnego poza szkołą/kopia karty przekazania ucznia do szkoły w innym obwodzie (</w:t>
      </w:r>
      <w:r w:rsidRPr="00D01F64">
        <w:rPr>
          <w:rFonts w:ascii="Times New Roman" w:hAnsi="Times New Roman"/>
          <w:sz w:val="24"/>
          <w:u w:val="single"/>
        </w:rPr>
        <w:t>dotyczy kandydatów, którzy nie ukończyli ośmioletniej szkoły podstawowej i nie ukończyli 15 r.ż.</w:t>
      </w:r>
      <w:r>
        <w:rPr>
          <w:rFonts w:ascii="Times New Roman" w:hAnsi="Times New Roman"/>
          <w:sz w:val="24"/>
        </w:rPr>
        <w:t xml:space="preserve">).  </w:t>
      </w:r>
    </w:p>
    <w:p w14:paraId="1FAAD9FB" w14:textId="77777777" w:rsidR="00E00D8E" w:rsidRPr="002A199E" w:rsidRDefault="00E00D8E" w:rsidP="00E00D8E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</w:rPr>
        <w:t>Orzeczenie lekarskie o braku przeciwwskazań do pracy na określonym stanowisku  (</w:t>
      </w:r>
      <w:r w:rsidRPr="00D01F64">
        <w:rPr>
          <w:rFonts w:ascii="Times New Roman" w:hAnsi="Times New Roman"/>
          <w:sz w:val="24"/>
          <w:u w:val="single"/>
        </w:rPr>
        <w:t>dotyczy kandydatów podejmujących przygotowanie zawodowe</w:t>
      </w:r>
      <w:r>
        <w:rPr>
          <w:rFonts w:ascii="Times New Roman" w:hAnsi="Times New Roman"/>
          <w:sz w:val="24"/>
        </w:rPr>
        <w:t>) – kopia (oryginał składany w zakładzie pracy).</w:t>
      </w:r>
    </w:p>
    <w:p w14:paraId="7879225C" w14:textId="222F90C8" w:rsidR="00E00D8E" w:rsidRPr="00BA4DE9" w:rsidRDefault="00E00D8E" w:rsidP="00E00D8E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iCs/>
          <w:color w:val="2E74B5" w:themeColor="accent1" w:themeShade="BF"/>
          <w:sz w:val="24"/>
          <w:szCs w:val="24"/>
        </w:rPr>
      </w:pPr>
      <w:r>
        <w:rPr>
          <w:rFonts w:ascii="Times New Roman" w:hAnsi="Times New Roman"/>
          <w:sz w:val="24"/>
        </w:rPr>
        <w:t>Opinia poradni psychologiczno-pedagogicznej sporządzona na wniosek rodziców                      / opiekunów prawnych, zawierająca informacje o braku rokowań odnośnie możliwości ukończenia szkoły dla dzieci i młodzieży (</w:t>
      </w:r>
      <w:r w:rsidRPr="00661300">
        <w:rPr>
          <w:rFonts w:ascii="Times New Roman" w:hAnsi="Times New Roman"/>
          <w:sz w:val="24"/>
          <w:u w:val="single"/>
        </w:rPr>
        <w:t>dotyczy kandydatów do szkoły podstawowej dla dorosłych</w:t>
      </w:r>
      <w:r>
        <w:rPr>
          <w:rFonts w:ascii="Times New Roman" w:hAnsi="Times New Roman"/>
          <w:sz w:val="24"/>
        </w:rPr>
        <w:t>)</w:t>
      </w:r>
      <w:r w:rsidR="00661300">
        <w:rPr>
          <w:rStyle w:val="Odwoanieprzypisudolnego"/>
          <w:rFonts w:ascii="Times New Roman" w:hAnsi="Times New Roman"/>
          <w:sz w:val="24"/>
        </w:rPr>
        <w:footnoteReference w:id="3"/>
      </w:r>
      <w:r>
        <w:rPr>
          <w:rFonts w:ascii="Times New Roman" w:hAnsi="Times New Roman"/>
          <w:sz w:val="24"/>
        </w:rPr>
        <w:t>.</w:t>
      </w:r>
    </w:p>
    <w:p w14:paraId="5A281BC1" w14:textId="77777777" w:rsidR="00E00D8E" w:rsidRPr="00BA4DE9" w:rsidRDefault="00E00D8E" w:rsidP="00E00D8E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iCs/>
          <w:color w:val="2E74B5" w:themeColor="accent1" w:themeShade="BF"/>
          <w:sz w:val="24"/>
          <w:szCs w:val="24"/>
        </w:rPr>
      </w:pPr>
      <w:r>
        <w:rPr>
          <w:rFonts w:ascii="Times New Roman" w:hAnsi="Times New Roman"/>
          <w:sz w:val="24"/>
        </w:rPr>
        <w:t>Oświadczenie rodziców/opiekunów prawnych o dochodach w rodzinie (</w:t>
      </w:r>
      <w:r w:rsidRPr="00923352">
        <w:rPr>
          <w:rFonts w:ascii="Times New Roman" w:hAnsi="Times New Roman"/>
          <w:sz w:val="24"/>
          <w:u w:val="single"/>
        </w:rPr>
        <w:t>dotyczy kandydatów na miejsca stacjonarne</w:t>
      </w:r>
      <w:r>
        <w:rPr>
          <w:rFonts w:ascii="Times New Roman" w:hAnsi="Times New Roman"/>
          <w:sz w:val="24"/>
        </w:rPr>
        <w:t>).</w:t>
      </w:r>
    </w:p>
    <w:p w14:paraId="4FBDB086" w14:textId="77777777" w:rsidR="00E00D8E" w:rsidRPr="00BA4DE9" w:rsidRDefault="00E00D8E" w:rsidP="00E00D8E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iCs/>
          <w:color w:val="2E74B5" w:themeColor="accent1" w:themeShade="BF"/>
          <w:sz w:val="24"/>
          <w:szCs w:val="24"/>
        </w:rPr>
      </w:pPr>
      <w:r>
        <w:rPr>
          <w:rFonts w:ascii="Times New Roman" w:hAnsi="Times New Roman"/>
          <w:sz w:val="24"/>
        </w:rPr>
        <w:t>Informacja/opinia z poprzedniej placówki/placówek oświatowych, Opinia wydana przez pedagoga szkolnego / poradnię psychologiczno-pedagogiczną / pracownika pomocy społecznej / policję / sąd / itp. (</w:t>
      </w:r>
      <w:r w:rsidRPr="00923352">
        <w:rPr>
          <w:rFonts w:ascii="Times New Roman" w:hAnsi="Times New Roman"/>
          <w:sz w:val="24"/>
          <w:u w:val="single"/>
        </w:rPr>
        <w:t>niewymagane, ale pożądane do diagnozy                          i przygotowania pracy z uczestnikami</w:t>
      </w:r>
      <w:r>
        <w:rPr>
          <w:rFonts w:ascii="Times New Roman" w:hAnsi="Times New Roman"/>
          <w:sz w:val="24"/>
        </w:rPr>
        <w:t>).</w:t>
      </w:r>
    </w:p>
    <w:p w14:paraId="3B29F6B9" w14:textId="77777777" w:rsidR="00E00D8E" w:rsidRPr="002A199E" w:rsidRDefault="00E00D8E" w:rsidP="00E00D8E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Dopuszczalne są różne sposoby przyjmowania wymaganej dokumentacji rekrutacyjnej </w:t>
      </w:r>
      <w:r>
        <w:rPr>
          <w:rFonts w:ascii="Times New Roman" w:hAnsi="Times New Roman"/>
          <w:sz w:val="24"/>
        </w:rPr>
        <w:br/>
        <w:t xml:space="preserve">(np. skan, zdjęcie, plik elektroniczny w jednym z popularnych edytorów, wersja papierowa). W tym celu ustalenie następuje indywidualnie w zależności od możliwości kandydatów i ich rodziców/opiekunów prawnych. </w:t>
      </w:r>
    </w:p>
    <w:p w14:paraId="53EADC37" w14:textId="77777777" w:rsidR="00E00D8E" w:rsidRPr="00542BFF" w:rsidRDefault="00E00D8E" w:rsidP="00E00D8E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542BFF">
        <w:rPr>
          <w:rFonts w:ascii="Times New Roman" w:hAnsi="Times New Roman"/>
          <w:sz w:val="24"/>
          <w:u w:val="single"/>
        </w:rPr>
        <w:t>Uwaga:</w:t>
      </w:r>
      <w:r>
        <w:rPr>
          <w:rFonts w:ascii="Times New Roman" w:hAnsi="Times New Roman"/>
          <w:sz w:val="24"/>
        </w:rPr>
        <w:t xml:space="preserve"> </w:t>
      </w:r>
      <w:r w:rsidRPr="00542BFF">
        <w:rPr>
          <w:rFonts w:ascii="Times New Roman" w:hAnsi="Times New Roman"/>
          <w:i/>
          <w:iCs/>
          <w:sz w:val="24"/>
        </w:rPr>
        <w:t>Dostarczenie dokumentu zawierającego wymagany podpis potwierdzający zgodę odpowiednich osób na uczestnictwo w OHP winno nastąpić przed objęciem kandydatów przez OHP opieką edukacyjno-wychowawczą.</w:t>
      </w:r>
    </w:p>
    <w:p w14:paraId="740F0EFB" w14:textId="305A061B" w:rsidR="00E00D8E" w:rsidRPr="002A199E" w:rsidRDefault="00E00D8E" w:rsidP="00E00D8E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lastRenderedPageBreak/>
        <w:t>Formularze dokumentów rekrutacyjnych są dostępne elektronicznie w źródłach internetowych (</w:t>
      </w:r>
      <w:hyperlink r:id="rId8" w:history="1">
        <w:r w:rsidR="00542BFF" w:rsidRPr="00D72668">
          <w:rPr>
            <w:rStyle w:val="Hipercze"/>
            <w:rFonts w:ascii="Times New Roman" w:hAnsi="Times New Roman"/>
            <w:sz w:val="24"/>
          </w:rPr>
          <w:t>www.ohp.pl</w:t>
        </w:r>
      </w:hyperlink>
      <w:r w:rsidR="00542BFF">
        <w:rPr>
          <w:rFonts w:ascii="Times New Roman" w:hAnsi="Times New Roman"/>
          <w:sz w:val="24"/>
        </w:rPr>
        <w:t xml:space="preserve">, </w:t>
      </w:r>
      <w:hyperlink r:id="rId9" w:history="1">
        <w:r w:rsidR="00542BFF" w:rsidRPr="00D72668">
          <w:rPr>
            <w:rStyle w:val="Hipercze"/>
            <w:rFonts w:ascii="Times New Roman" w:hAnsi="Times New Roman"/>
            <w:sz w:val="24"/>
          </w:rPr>
          <w:t>www.dokariery.pl</w:t>
        </w:r>
      </w:hyperlink>
      <w:r>
        <w:rPr>
          <w:rFonts w:ascii="Times New Roman" w:hAnsi="Times New Roman"/>
          <w:sz w:val="24"/>
        </w:rPr>
        <w:t>) oraz bezpośrednio w jednostkach organizacyjnych OHP.</w:t>
      </w:r>
    </w:p>
    <w:p w14:paraId="00BEADB2" w14:textId="77777777" w:rsidR="00E00D8E" w:rsidRPr="002A199E" w:rsidRDefault="00E00D8E" w:rsidP="00E00D8E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W celu realizacji przygotowania zawodowego uczestnicy OHP zawierają umowy o pracę </w:t>
      </w:r>
      <w:r>
        <w:rPr>
          <w:rFonts w:ascii="Times New Roman" w:hAnsi="Times New Roman"/>
          <w:sz w:val="24"/>
        </w:rPr>
        <w:br/>
        <w:t xml:space="preserve">i uzyskują status pracownika młodocianego. </w:t>
      </w:r>
    </w:p>
    <w:p w14:paraId="2E1A388B" w14:textId="77777777" w:rsidR="00E00D8E" w:rsidRPr="002A199E" w:rsidRDefault="00E00D8E" w:rsidP="00E00D8E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W uzasadnionych przypadkach dopuszcza się, aby uczestnicy byli na tzw. statusie ucznia. </w:t>
      </w:r>
    </w:p>
    <w:p w14:paraId="3EF7ECC9" w14:textId="3952B1A6" w:rsidR="00E00D8E" w:rsidRPr="002A199E" w:rsidRDefault="00E00D8E" w:rsidP="00E00D8E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E1C">
        <w:rPr>
          <w:rFonts w:ascii="Times New Roman" w:hAnsi="Times New Roman"/>
          <w:sz w:val="24"/>
          <w:u w:val="single"/>
        </w:rPr>
        <w:t>Uwaga:</w:t>
      </w:r>
      <w:r>
        <w:rPr>
          <w:rFonts w:ascii="Times New Roman" w:hAnsi="Times New Roman"/>
          <w:sz w:val="24"/>
        </w:rPr>
        <w:t xml:space="preserve"> Wskazane rozwiązanie każdorazowo wymaga niezwłocznego wystąpienia Wojewódzkiego Komendanta OHP/Dyrektora CKiW do Komendy Głównej OHP                       w formie elektronicznej na adres: </w:t>
      </w:r>
      <w:hyperlink r:id="rId10" w:history="1">
        <w:r w:rsidR="00F05994" w:rsidRPr="00B94119">
          <w:rPr>
            <w:rStyle w:val="Hipercze"/>
            <w:rFonts w:ascii="Times New Roman" w:hAnsi="Times New Roman"/>
            <w:sz w:val="24"/>
          </w:rPr>
          <w:t>komendaglownaohp@ohp.pl</w:t>
        </w:r>
      </w:hyperlink>
      <w:r w:rsidR="00027E1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 uzyskania zgody na pobyt                       w jednostce uczestników na statusie ucznia.</w:t>
      </w:r>
    </w:p>
    <w:p w14:paraId="4843BA84" w14:textId="361B560A" w:rsidR="00E00D8E" w:rsidRPr="002A199E" w:rsidRDefault="00E00D8E" w:rsidP="00E00D8E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W przypadkach kiedy podstawowa jednostka opiekuńczo – wychowawcza (HP, OSiW) </w:t>
      </w:r>
      <w:r>
        <w:rPr>
          <w:rFonts w:ascii="Times New Roman" w:hAnsi="Times New Roman"/>
          <w:sz w:val="24"/>
        </w:rPr>
        <w:br/>
        <w:t xml:space="preserve">w procesie rekrutacji przyjmie maksymalną liczbę uczestników dochodzących, czyli zrealizuje plan naboru – WK/CKiW powinna niezwłocznie poinformować Komendę Główną OHP o tym fakcie oraz wystąpić, jeżeli zaistnieje taka potrzeba, z wnioskiem </w:t>
      </w:r>
      <w:r>
        <w:rPr>
          <w:rFonts w:ascii="Times New Roman" w:hAnsi="Times New Roman"/>
          <w:sz w:val="24"/>
        </w:rPr>
        <w:br/>
        <w:t xml:space="preserve">o zwiększenie limitu przyjęć w formie elektronicznej na adres: </w:t>
      </w:r>
      <w:hyperlink r:id="rId11" w:history="1">
        <w:r w:rsidR="00F56F29" w:rsidRPr="00464541">
          <w:rPr>
            <w:rStyle w:val="Hipercze"/>
            <w:rFonts w:ascii="Times New Roman" w:hAnsi="Times New Roman"/>
            <w:sz w:val="24"/>
          </w:rPr>
          <w:t>komendaglownaohp@ohp.pl</w:t>
        </w:r>
      </w:hyperlink>
      <w:r w:rsidR="00EB5B0C">
        <w:rPr>
          <w:rFonts w:ascii="Times New Roman" w:hAnsi="Times New Roman"/>
          <w:sz w:val="24"/>
        </w:rPr>
        <w:t xml:space="preserve"> </w:t>
      </w:r>
    </w:p>
    <w:p w14:paraId="695733DD" w14:textId="77777777" w:rsidR="00E00D8E" w:rsidRPr="002A199E" w:rsidRDefault="00E00D8E" w:rsidP="00E00D8E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</w:pPr>
      <w:r>
        <w:rPr>
          <w:rFonts w:ascii="Times New Roman" w:hAnsi="Times New Roman"/>
          <w:sz w:val="24"/>
        </w:rPr>
        <w:t xml:space="preserve">W przypadku kandydatów na miejsca stacjonarne – rodzice/opiekunowie prawni zobowiązani są do wyposażenia swych podopiecznych w odzież, obuwie, bieliznę i inne przedmioty osobistego użytku. W szczególnych przypadkach losowych Wojewódzki Komendant OHP/Dyrektor CKiW może zabezpieczyć uczestnikowi podstawowe przedmioty osobistego użytku. </w:t>
      </w:r>
    </w:p>
    <w:p w14:paraId="516DA44A" w14:textId="77777777" w:rsidR="00E00D8E" w:rsidRPr="002A199E" w:rsidRDefault="00E00D8E" w:rsidP="00E00D8E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448026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§ 7</w:t>
      </w:r>
    </w:p>
    <w:p w14:paraId="3CF526C5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Tryb odwoławczy od decyzji Komisji rekrutacyjnej</w:t>
      </w:r>
    </w:p>
    <w:p w14:paraId="23DD1BE0" w14:textId="77777777" w:rsidR="00E00D8E" w:rsidRPr="002A199E" w:rsidRDefault="00E00D8E" w:rsidP="00E00D8E">
      <w:pPr>
        <w:numPr>
          <w:ilvl w:val="0"/>
          <w:numId w:val="1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</w:rPr>
        <w:t xml:space="preserve">Rodzice/opiekunowie prawni kandydatów, którzy nie zostali przyjęci do jednostki OHP, </w:t>
      </w:r>
      <w:r>
        <w:rPr>
          <w:rFonts w:ascii="Times New Roman" w:hAnsi="Times New Roman"/>
          <w:sz w:val="24"/>
        </w:rPr>
        <w:br/>
        <w:t>w terminie 7 dni roboczych od dnia wydania decyzji przez Komisję powinni być pisemnie poinformowani za pośrednictwem poczty elektronicznej lub w formie listu tradycyjnego poleconego o przyczynie odmowy przyjęcia oraz o możliwości i trybie złożenia odwołania.</w:t>
      </w:r>
    </w:p>
    <w:p w14:paraId="74831EB6" w14:textId="77777777" w:rsidR="00E00D8E" w:rsidRPr="002A199E" w:rsidRDefault="00E00D8E" w:rsidP="00E00D8E">
      <w:pPr>
        <w:numPr>
          <w:ilvl w:val="0"/>
          <w:numId w:val="1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</w:rPr>
        <w:t xml:space="preserve">W przypadku odmowy przyjęcia kandydatów do jednostki OHP, rodzice/opiekunowie prawni mają możliwość, w terminie 7 dni roboczych od dnia otrzymania decyzji </w:t>
      </w:r>
      <w:r w:rsidRPr="00EB5B0C">
        <w:rPr>
          <w:rFonts w:ascii="Times New Roman" w:hAnsi="Times New Roman"/>
          <w:i/>
          <w:iCs/>
          <w:sz w:val="24"/>
        </w:rPr>
        <w:t>Komisji</w:t>
      </w:r>
      <w:r>
        <w:rPr>
          <w:rFonts w:ascii="Times New Roman" w:hAnsi="Times New Roman"/>
          <w:sz w:val="24"/>
        </w:rPr>
        <w:t>, odwołania się do Wojewódzkiego Komendanta OHP/Dyrektora CKiW, o czym zostają oni pisemnie poinformowani.</w:t>
      </w:r>
    </w:p>
    <w:p w14:paraId="653E311D" w14:textId="77777777" w:rsidR="00E00D8E" w:rsidRPr="002A199E" w:rsidRDefault="00E00D8E" w:rsidP="00E00D8E">
      <w:pPr>
        <w:numPr>
          <w:ilvl w:val="0"/>
          <w:numId w:val="1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</w:rPr>
        <w:t>W przypadku negatywnego rozpatrzenia odwołania wniesionego przez rodziców/opiekunów prawnych do Wojewódzkiego Komendanta OHP/Dyrektora CKiW, rodzice/opiekunowie prawni mają możliwość w terminie 7 dni roboczych od dnia otrzymania informacji, odwołania się do Komendanta Głównego OHP, o czym zostają oni pisemnie poinformowani.</w:t>
      </w:r>
    </w:p>
    <w:p w14:paraId="1DEF0F43" w14:textId="77777777" w:rsidR="00E00D8E" w:rsidRPr="002A199E" w:rsidRDefault="00E00D8E" w:rsidP="00E00D8E">
      <w:pPr>
        <w:numPr>
          <w:ilvl w:val="0"/>
          <w:numId w:val="1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</w:rPr>
        <w:t>Decyzja Komendanta Głównego OHP jest ostateczna i rodzice/opiekunowie prawni kandydatów zostają o niej poinformowani na piśmie.</w:t>
      </w:r>
    </w:p>
    <w:p w14:paraId="77293C20" w14:textId="77777777" w:rsidR="00E00D8E" w:rsidRPr="000C38E3" w:rsidRDefault="00E00D8E" w:rsidP="00E00D8E">
      <w:pPr>
        <w:numPr>
          <w:ilvl w:val="0"/>
          <w:numId w:val="1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Do przebiegu rekrutacji młodzieży do jednostek OHP nie mają zastosowania zapisy </w:t>
      </w:r>
      <w:r w:rsidRPr="00651980">
        <w:rPr>
          <w:rFonts w:ascii="Times New Roman" w:hAnsi="Times New Roman"/>
          <w:i/>
          <w:iCs/>
          <w:sz w:val="24"/>
        </w:rPr>
        <w:t>Kodeksu postępowania administracyjnego</w:t>
      </w:r>
      <w:r>
        <w:rPr>
          <w:rFonts w:ascii="Times New Roman" w:hAnsi="Times New Roman"/>
          <w:sz w:val="24"/>
        </w:rPr>
        <w:t>.</w:t>
      </w:r>
    </w:p>
    <w:p w14:paraId="714901B9" w14:textId="77777777" w:rsidR="000C38E3" w:rsidRDefault="000C38E3" w:rsidP="000C38E3">
      <w:pPr>
        <w:spacing w:after="0" w:line="276" w:lineRule="auto"/>
        <w:contextualSpacing/>
        <w:jc w:val="both"/>
        <w:rPr>
          <w:rFonts w:ascii="Times New Roman" w:hAnsi="Times New Roman"/>
          <w:sz w:val="24"/>
        </w:rPr>
      </w:pPr>
    </w:p>
    <w:p w14:paraId="1C5E0108" w14:textId="09CFC208" w:rsidR="000C38E3" w:rsidRPr="000C38E3" w:rsidRDefault="000C38E3" w:rsidP="000C38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 xml:space="preserve">§ </w:t>
      </w:r>
      <w:r>
        <w:rPr>
          <w:rFonts w:ascii="Times New Roman" w:hAnsi="Times New Roman"/>
          <w:b/>
          <w:bCs/>
          <w:sz w:val="24"/>
        </w:rPr>
        <w:t>8</w:t>
      </w:r>
    </w:p>
    <w:p w14:paraId="0AE9036F" w14:textId="77777777" w:rsidR="000C38E3" w:rsidRPr="000C38E3" w:rsidRDefault="000C38E3" w:rsidP="000C38E3">
      <w:pPr>
        <w:spacing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C38E3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Kampania promocyjno – informacyjna w ramach rekrutacji </w:t>
      </w:r>
      <w:r w:rsidRPr="000C38E3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br/>
        <w:t>do jednostek organizacyjnych OHP na rok szkoleniowy 2026/2027.</w:t>
      </w:r>
    </w:p>
    <w:p w14:paraId="28357438" w14:textId="77777777" w:rsidR="000C38E3" w:rsidRPr="000C38E3" w:rsidRDefault="000C38E3" w:rsidP="000C38E3">
      <w:pPr>
        <w:numPr>
          <w:ilvl w:val="0"/>
          <w:numId w:val="32"/>
        </w:numPr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jednostka OHP zobowiązana jest do prowadzenia aktywnych działań promocyjnych i informacyjnych w okresie poprzedzającym rekrutację oraz w trakcie jej trwania.</w:t>
      </w:r>
    </w:p>
    <w:p w14:paraId="25B85958" w14:textId="77777777" w:rsidR="000C38E3" w:rsidRPr="000C38E3" w:rsidRDefault="000C38E3" w:rsidP="000C38E3">
      <w:pPr>
        <w:numPr>
          <w:ilvl w:val="0"/>
          <w:numId w:val="32"/>
        </w:numPr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działań promocyjnych jest:</w:t>
      </w:r>
    </w:p>
    <w:p w14:paraId="2C484602" w14:textId="77777777" w:rsidR="000C38E3" w:rsidRPr="000C38E3" w:rsidRDefault="000C38E3" w:rsidP="000C38E3">
      <w:pPr>
        <w:numPr>
          <w:ilvl w:val="0"/>
          <w:numId w:val="41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liczby kandydatów do jednostek OHP,</w:t>
      </w:r>
    </w:p>
    <w:p w14:paraId="6BB287AD" w14:textId="77777777" w:rsidR="000C38E3" w:rsidRPr="000C38E3" w:rsidRDefault="000C38E3" w:rsidP="000C38E3">
      <w:pPr>
        <w:numPr>
          <w:ilvl w:val="0"/>
          <w:numId w:val="41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osiągnięcie założonych limitów rekrutacyjnych,</w:t>
      </w:r>
    </w:p>
    <w:p w14:paraId="3B0BE698" w14:textId="77777777" w:rsidR="000C38E3" w:rsidRPr="000C38E3" w:rsidRDefault="000C38E3" w:rsidP="000C38E3">
      <w:pPr>
        <w:numPr>
          <w:ilvl w:val="0"/>
          <w:numId w:val="41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pozytywnego i nowoczesnego wizerunku OHP w środowisku lokalnym,</w:t>
      </w:r>
    </w:p>
    <w:p w14:paraId="529A1AAD" w14:textId="77777777" w:rsidR="000C38E3" w:rsidRPr="000C38E3" w:rsidRDefault="000C38E3" w:rsidP="000C38E3">
      <w:pPr>
        <w:numPr>
          <w:ilvl w:val="0"/>
          <w:numId w:val="41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zwiększenie rozpoznawalności oferty edukacyjno-zawodowej OHP wśród młodzieży </w:t>
      </w: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rodziców.</w:t>
      </w:r>
    </w:p>
    <w:p w14:paraId="7CFE474B" w14:textId="77777777" w:rsidR="000C38E3" w:rsidRPr="000C38E3" w:rsidRDefault="000C38E3" w:rsidP="000C38E3">
      <w:pPr>
        <w:numPr>
          <w:ilvl w:val="0"/>
          <w:numId w:val="32"/>
        </w:numPr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Kampania prowadzona jest w sposób skoordynowany na poziomie centralnym, wojewódzkim i lokalnym.</w:t>
      </w:r>
    </w:p>
    <w:p w14:paraId="42021064" w14:textId="56422774" w:rsidR="000C38E3" w:rsidRPr="000C38E3" w:rsidRDefault="00310D4E" w:rsidP="000C38E3">
      <w:pPr>
        <w:numPr>
          <w:ilvl w:val="0"/>
          <w:numId w:val="32"/>
        </w:numPr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Biuro</w:t>
      </w:r>
      <w:r w:rsidR="000C38E3"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Promocji KG OHP – opracowuje do wdrożenia</w:t>
      </w:r>
      <w:r w:rsidR="00413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końca kwietnia 2026 r.</w:t>
      </w:r>
      <w:r w:rsidR="000C38E3"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643BA7D0" w14:textId="77777777" w:rsidR="000C38E3" w:rsidRPr="000C38E3" w:rsidRDefault="000C38E3" w:rsidP="000C38E3">
      <w:pPr>
        <w:numPr>
          <w:ilvl w:val="0"/>
          <w:numId w:val="37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jednolity przekaz promocyjny dla OHP, obejmujący:</w:t>
      </w:r>
    </w:p>
    <w:p w14:paraId="5FA1CE72" w14:textId="77777777" w:rsidR="000C38E3" w:rsidRPr="000C38E3" w:rsidRDefault="000C38E3" w:rsidP="000C38E3">
      <w:pPr>
        <w:numPr>
          <w:ilvl w:val="0"/>
          <w:numId w:val="42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hasło przewodnie kampanii,</w:t>
      </w:r>
    </w:p>
    <w:p w14:paraId="5D79DD3B" w14:textId="77777777" w:rsidR="000C38E3" w:rsidRPr="000C38E3" w:rsidRDefault="000C38E3" w:rsidP="000C38E3">
      <w:pPr>
        <w:numPr>
          <w:ilvl w:val="0"/>
          <w:numId w:val="42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identyfikację wizualną (grafika, kolorystyka),</w:t>
      </w:r>
    </w:p>
    <w:p w14:paraId="2728F6E7" w14:textId="77777777" w:rsidR="000C38E3" w:rsidRPr="000C38E3" w:rsidRDefault="000C38E3" w:rsidP="000C38E3">
      <w:pPr>
        <w:numPr>
          <w:ilvl w:val="0"/>
          <w:numId w:val="42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komunikatów do młodzieży i rodziców,</w:t>
      </w:r>
    </w:p>
    <w:p w14:paraId="6994C6EB" w14:textId="77777777" w:rsidR="000C38E3" w:rsidRPr="000C38E3" w:rsidRDefault="000C38E3" w:rsidP="000C38E3">
      <w:pPr>
        <w:numPr>
          <w:ilvl w:val="0"/>
          <w:numId w:val="37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centralny pakiet materiałów promocyjnych, w tym:</w:t>
      </w:r>
    </w:p>
    <w:p w14:paraId="0BA01EC2" w14:textId="77777777" w:rsidR="000C38E3" w:rsidRPr="000C38E3" w:rsidRDefault="000C38E3" w:rsidP="000C38E3">
      <w:pPr>
        <w:numPr>
          <w:ilvl w:val="0"/>
          <w:numId w:val="42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plakatów i ulotek,</w:t>
      </w:r>
    </w:p>
    <w:p w14:paraId="18C8B5D8" w14:textId="77777777" w:rsidR="000C38E3" w:rsidRPr="000C38E3" w:rsidRDefault="000C38E3" w:rsidP="000C38E3">
      <w:pPr>
        <w:numPr>
          <w:ilvl w:val="0"/>
          <w:numId w:val="42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prezentację multimedialną do wykorzystania w szkołach,</w:t>
      </w:r>
    </w:p>
    <w:p w14:paraId="66F4F03D" w14:textId="77777777" w:rsidR="000C38E3" w:rsidRPr="000C38E3" w:rsidRDefault="000C38E3" w:rsidP="000C38E3">
      <w:pPr>
        <w:numPr>
          <w:ilvl w:val="0"/>
          <w:numId w:val="42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zaproszeń na dni otwarte,</w:t>
      </w:r>
    </w:p>
    <w:p w14:paraId="5DB14D05" w14:textId="77777777" w:rsidR="000C38E3" w:rsidRPr="000C38E3" w:rsidRDefault="000C38E3" w:rsidP="000C38E3">
      <w:pPr>
        <w:numPr>
          <w:ilvl w:val="0"/>
          <w:numId w:val="42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artykułów do mediów lokalnych,</w:t>
      </w:r>
    </w:p>
    <w:p w14:paraId="75E49221" w14:textId="77777777" w:rsidR="000C38E3" w:rsidRPr="000C38E3" w:rsidRDefault="000C38E3" w:rsidP="000C38E3">
      <w:pPr>
        <w:numPr>
          <w:ilvl w:val="0"/>
          <w:numId w:val="37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wzorcowe treści do mediów społecznościowych (posty, grafiki, krótkie scenariusze filmów),</w:t>
      </w:r>
    </w:p>
    <w:p w14:paraId="5CC6E99B" w14:textId="77777777" w:rsidR="000C38E3" w:rsidRPr="000C38E3" w:rsidRDefault="000C38E3" w:rsidP="000C38E3">
      <w:pPr>
        <w:numPr>
          <w:ilvl w:val="0"/>
          <w:numId w:val="37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motywacyjny wspierający skuteczność działań, w szczególności:</w:t>
      </w:r>
    </w:p>
    <w:p w14:paraId="55FCD59F" w14:textId="77777777" w:rsidR="000C38E3" w:rsidRPr="000C38E3" w:rsidRDefault="000C38E3" w:rsidP="000C38E3">
      <w:pPr>
        <w:numPr>
          <w:ilvl w:val="0"/>
          <w:numId w:val="42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wyróżnienia lub nagrody dla najskuteczniejszych jednostek,</w:t>
      </w:r>
    </w:p>
    <w:p w14:paraId="5F9C0755" w14:textId="77777777" w:rsidR="000C38E3" w:rsidRPr="000C38E3" w:rsidRDefault="000C38E3" w:rsidP="000C38E3">
      <w:pPr>
        <w:numPr>
          <w:ilvl w:val="0"/>
          <w:numId w:val="42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publikacja dobrych praktyk.</w:t>
      </w:r>
    </w:p>
    <w:p w14:paraId="7FD22828" w14:textId="6D8F038E" w:rsidR="000C38E3" w:rsidRPr="000C38E3" w:rsidRDefault="000C38E3" w:rsidP="000C38E3">
      <w:pPr>
        <w:numPr>
          <w:ilvl w:val="0"/>
          <w:numId w:val="32"/>
        </w:numPr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 Komendant OHP wyznacza koordynatora ds. kampanii promocyjno – informacyjnej</w:t>
      </w:r>
      <w:r w:rsidR="00413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WK OHP</w:t>
      </w: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odpowiada za realizację planu działań, dokumentowanie działań oraz raportowanie do </w:t>
      </w:r>
      <w:r w:rsidR="00F56F29">
        <w:rPr>
          <w:rFonts w:ascii="Times New Roman" w:eastAsia="Times New Roman" w:hAnsi="Times New Roman" w:cs="Times New Roman"/>
          <w:sz w:val="24"/>
          <w:szCs w:val="24"/>
          <w:lang w:eastAsia="pl-PL"/>
        </w:rPr>
        <w:t>Biura</w:t>
      </w: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Promocji KG OHP.</w:t>
      </w:r>
    </w:p>
    <w:p w14:paraId="3C5B9665" w14:textId="1116A551" w:rsidR="000C38E3" w:rsidRPr="000C38E3" w:rsidRDefault="00286792" w:rsidP="000C38E3">
      <w:pPr>
        <w:numPr>
          <w:ilvl w:val="0"/>
          <w:numId w:val="32"/>
        </w:numPr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WK OHP są</w:t>
      </w:r>
      <w:r w:rsidR="000C38E3"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zobligowan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C38E3"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przygotowania:</w:t>
      </w:r>
    </w:p>
    <w:p w14:paraId="20A570F1" w14:textId="75AE1D67" w:rsidR="000C38E3" w:rsidRPr="000C38E3" w:rsidRDefault="000C38E3" w:rsidP="000C38E3">
      <w:pPr>
        <w:numPr>
          <w:ilvl w:val="0"/>
          <w:numId w:val="36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kosztorysu dotyczącego przeprowadzenia kampanii ze szczegółowymi wyliczeniami potrzeb i przesłania go do </w:t>
      </w:r>
      <w:r w:rsidR="00F56F29">
        <w:rPr>
          <w:rFonts w:ascii="Times New Roman" w:eastAsia="Times New Roman" w:hAnsi="Times New Roman" w:cs="Times New Roman"/>
          <w:sz w:val="24"/>
          <w:szCs w:val="24"/>
          <w:lang w:eastAsia="pl-PL"/>
        </w:rPr>
        <w:t>Biura</w:t>
      </w: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Promocji KG OHP  najpóźniej do </w:t>
      </w:r>
      <w:r w:rsidR="00286792">
        <w:rPr>
          <w:rFonts w:ascii="Times New Roman" w:eastAsia="Times New Roman" w:hAnsi="Times New Roman" w:cs="Times New Roman"/>
          <w:sz w:val="24"/>
          <w:szCs w:val="24"/>
          <w:lang w:eastAsia="pl-PL"/>
        </w:rPr>
        <w:t>15 kwietnia 2026 r.</w:t>
      </w: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zabezpieczenia środków finansowych, </w:t>
      </w:r>
    </w:p>
    <w:p w14:paraId="05EA95A3" w14:textId="77777777" w:rsidR="000C38E3" w:rsidRPr="000C38E3" w:rsidRDefault="000C38E3" w:rsidP="000C38E3">
      <w:pPr>
        <w:numPr>
          <w:ilvl w:val="0"/>
          <w:numId w:val="36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harmonogramu działań w ramach rekrutacji podstawowej i uzupełniającej,</w:t>
      </w:r>
    </w:p>
    <w:p w14:paraId="137B37A7" w14:textId="77777777" w:rsidR="000C38E3" w:rsidRPr="000C38E3" w:rsidRDefault="000C38E3" w:rsidP="000C38E3">
      <w:pPr>
        <w:numPr>
          <w:ilvl w:val="0"/>
          <w:numId w:val="36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planu działań do realizacji,</w:t>
      </w:r>
    </w:p>
    <w:p w14:paraId="7912C64D" w14:textId="77777777" w:rsidR="000C38E3" w:rsidRPr="000C38E3" w:rsidRDefault="000C38E3" w:rsidP="000C38E3">
      <w:pPr>
        <w:numPr>
          <w:ilvl w:val="0"/>
          <w:numId w:val="36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opisu kanałów informacji,</w:t>
      </w:r>
    </w:p>
    <w:p w14:paraId="604E607F" w14:textId="77777777" w:rsidR="000C38E3" w:rsidRPr="000C38E3" w:rsidRDefault="000C38E3" w:rsidP="000C38E3">
      <w:pPr>
        <w:numPr>
          <w:ilvl w:val="0"/>
          <w:numId w:val="36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zakładanego celu wraz z określeniem jego wartości liczbowej (w odniesieniu do planu rekrutacji).</w:t>
      </w:r>
    </w:p>
    <w:p w14:paraId="39D8D0F6" w14:textId="35A7C94A" w:rsidR="000C38E3" w:rsidRPr="000C38E3" w:rsidRDefault="00BA0595" w:rsidP="000C38E3">
      <w:pPr>
        <w:numPr>
          <w:ilvl w:val="0"/>
          <w:numId w:val="32"/>
        </w:numPr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j</w:t>
      </w:r>
      <w:r w:rsidR="000C38E3"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ednostki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OHP </w:t>
      </w:r>
      <w:r w:rsidR="000C38E3"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zobowiązane są do realizacji:</w:t>
      </w:r>
    </w:p>
    <w:p w14:paraId="4DD54BA0" w14:textId="77777777" w:rsidR="000C38E3" w:rsidRPr="000C38E3" w:rsidRDefault="000C38E3" w:rsidP="000C38E3">
      <w:pPr>
        <w:numPr>
          <w:ilvl w:val="0"/>
          <w:numId w:val="33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spotkań informacyjnych w szkołach podstawowych i ponadpodstawowych w okresie rekrutacyjnym.</w:t>
      </w:r>
    </w:p>
    <w:p w14:paraId="0AC3264D" w14:textId="77777777" w:rsidR="000C38E3" w:rsidRPr="000C38E3" w:rsidRDefault="000C38E3" w:rsidP="000C38E3">
      <w:pPr>
        <w:numPr>
          <w:ilvl w:val="0"/>
          <w:numId w:val="33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dnia otwartego w jednostce,</w:t>
      </w:r>
    </w:p>
    <w:p w14:paraId="7BA0FE08" w14:textId="77777777" w:rsidR="000C38E3" w:rsidRPr="000C38E3" w:rsidRDefault="000C38E3" w:rsidP="000C38E3">
      <w:pPr>
        <w:numPr>
          <w:ilvl w:val="0"/>
          <w:numId w:val="33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dystrybucji materiałów promocyjnych (plakaty, ulotki, roll-upy itp.).</w:t>
      </w:r>
    </w:p>
    <w:p w14:paraId="6A3E8399" w14:textId="77777777" w:rsidR="000C38E3" w:rsidRPr="000C38E3" w:rsidRDefault="000C38E3" w:rsidP="000C38E3">
      <w:pPr>
        <w:numPr>
          <w:ilvl w:val="0"/>
          <w:numId w:val="33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publikacji informacji o rekrutacji na stronie internetowej jednostki, w mediach społecznościowych, w lokalnych portalach informacyjnych,</w:t>
      </w:r>
    </w:p>
    <w:p w14:paraId="7B4B66CF" w14:textId="77777777" w:rsidR="000C38E3" w:rsidRPr="000C38E3" w:rsidRDefault="000C38E3" w:rsidP="000C38E3">
      <w:pPr>
        <w:numPr>
          <w:ilvl w:val="0"/>
          <w:numId w:val="33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 z instytucjami lokalnymi (szkoły, OPS, PCPR, kuratorzy, urzędy pracy).</w:t>
      </w:r>
    </w:p>
    <w:p w14:paraId="16B4186D" w14:textId="56CA8B9D" w:rsidR="000C38E3" w:rsidRPr="000C38E3" w:rsidRDefault="000C38E3" w:rsidP="000C38E3">
      <w:pPr>
        <w:numPr>
          <w:ilvl w:val="0"/>
          <w:numId w:val="32"/>
        </w:numPr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</w:t>
      </w:r>
      <w:r w:rsidR="00B738B0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</w:t>
      </w: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promocji w </w:t>
      </w:r>
      <w:r w:rsidR="00286792">
        <w:rPr>
          <w:rFonts w:ascii="Times New Roman" w:eastAsia="Times New Roman" w:hAnsi="Times New Roman" w:cs="Times New Roman"/>
          <w:sz w:val="24"/>
          <w:szCs w:val="24"/>
          <w:lang w:eastAsia="pl-PL"/>
        </w:rPr>
        <w:t>WK OHP</w:t>
      </w: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realizować takie inicjatywy, jak:</w:t>
      </w:r>
    </w:p>
    <w:p w14:paraId="1619BF94" w14:textId="77777777" w:rsidR="000C38E3" w:rsidRPr="000C38E3" w:rsidRDefault="000C38E3" w:rsidP="000C38E3">
      <w:pPr>
        <w:numPr>
          <w:ilvl w:val="0"/>
          <w:numId w:val="34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krótkie filmy promocyjne,</w:t>
      </w:r>
    </w:p>
    <w:p w14:paraId="74D74A28" w14:textId="77777777" w:rsidR="000C38E3" w:rsidRPr="000C38E3" w:rsidRDefault="000C38E3" w:rsidP="000C38E3">
      <w:pPr>
        <w:numPr>
          <w:ilvl w:val="0"/>
          <w:numId w:val="34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targach edukacyjnych,</w:t>
      </w:r>
    </w:p>
    <w:p w14:paraId="0244E5FC" w14:textId="77777777" w:rsidR="000C38E3" w:rsidRDefault="000C38E3" w:rsidP="00CB0B18">
      <w:pPr>
        <w:numPr>
          <w:ilvl w:val="0"/>
          <w:numId w:val="3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sponsorowane w prasie lokalnej,</w:t>
      </w:r>
    </w:p>
    <w:p w14:paraId="0609B661" w14:textId="2A10B869" w:rsidR="00CB0B18" w:rsidRPr="00CB0B18" w:rsidRDefault="00CB0B18" w:rsidP="00CB0B18">
      <w:pPr>
        <w:pStyle w:val="Akapitzlist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zwiększenia skuteczności kampanii promocyjno-informacyjnej wprowadza się następujące standardy realizacji działań komunikacyjnych:</w:t>
      </w:r>
    </w:p>
    <w:p w14:paraId="3DA65FBC" w14:textId="7146AC5E" w:rsidR="00CB0B18" w:rsidRPr="00CB0B18" w:rsidRDefault="00CB0B18" w:rsidP="00CB0B18">
      <w:pPr>
        <w:pStyle w:val="Akapitzlist"/>
        <w:numPr>
          <w:ilvl w:val="1"/>
          <w:numId w:val="32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Działania promocyjne prowadzone w mediach społecznościowych stanowią jeden z głównych kanałów dotarcia do grupy docelowej, w szczególności młodzieży. Jednostki OHP zobowiązane są do </w:t>
      </w:r>
      <w:r w:rsidRPr="00CB0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systematycznego prowadzenia komunikacji w kanałach cyfrowych</w:t>
      </w: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 uwzględnieniem regularnej publikacji treści.</w:t>
      </w:r>
    </w:p>
    <w:p w14:paraId="32B3877D" w14:textId="1140EE39" w:rsidR="00CB0B18" w:rsidRPr="00CB0B18" w:rsidRDefault="00CB0B18" w:rsidP="00CB0B18">
      <w:pPr>
        <w:pStyle w:val="Akapitzlist"/>
        <w:numPr>
          <w:ilvl w:val="1"/>
          <w:numId w:val="32"/>
        </w:numPr>
        <w:spacing w:before="100" w:beforeAutospacing="1" w:after="100" w:afterAutospacing="1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Komunikacja prowadzona w mediach społecznościowych powinna obejmować różnorodne formaty, w szczególności:</w:t>
      </w:r>
    </w:p>
    <w:p w14:paraId="2C61983C" w14:textId="5C55A5F5" w:rsidR="00CB0B18" w:rsidRDefault="00CB0B18" w:rsidP="00CB0B18">
      <w:pPr>
        <w:pStyle w:val="Akapitzlist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posty graficzne,</w:t>
      </w:r>
    </w:p>
    <w:p w14:paraId="3719F6C3" w14:textId="3F4293F9" w:rsidR="00CB0B18" w:rsidRDefault="00CB0B18" w:rsidP="00CB0B18">
      <w:pPr>
        <w:pStyle w:val="Akapitzlist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relacje (stories),</w:t>
      </w:r>
    </w:p>
    <w:p w14:paraId="50BB7F0E" w14:textId="77777777" w:rsidR="00CB0B18" w:rsidRDefault="00CB0B18" w:rsidP="00CB0B18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0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krótkie formy wideo</w:t>
      </w: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(np. reels, shorts),</w:t>
      </w:r>
      <w:r w:rsidRPr="00CB0B18">
        <w:rPr>
          <w:rFonts w:ascii="Times New Roman" w:eastAsia="MS Gothic" w:hAnsi="Times New Roman" w:cs="Times New Roman"/>
          <w:color w:val="000000"/>
          <w:sz w:val="24"/>
          <w:szCs w:val="24"/>
          <w:lang w:eastAsia="pl-PL"/>
        </w:rPr>
        <w:t> </w:t>
      </w: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 czym rekomenduje się, aby </w:t>
      </w:r>
      <w:r w:rsidRPr="00CB0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materiały wideo stanowiły istotny element działań promocyjnych</w:t>
      </w: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D21D728" w14:textId="03DF4C44" w:rsidR="00CB0B18" w:rsidRDefault="00CB0B18" w:rsidP="00CB0B18">
      <w:pPr>
        <w:pStyle w:val="Akapitzlist"/>
        <w:numPr>
          <w:ilvl w:val="1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Treści promocyjne powinny być dostosowane do </w:t>
      </w:r>
      <w:r w:rsidRPr="00CB0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zróżnicowanych grup odbiorców</w:t>
      </w: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szczególności:</w:t>
      </w:r>
    </w:p>
    <w:p w14:paraId="0647DE8B" w14:textId="0CA67D31" w:rsidR="00CB0B18" w:rsidRDefault="00CB0B18" w:rsidP="00CB0B18">
      <w:pPr>
        <w:pStyle w:val="Akapitzlist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młodzieży – poprzez komunikaty o charakterze angażującym, odnoszące się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rozwoju, samodzielności i możliwości zdobycia zawodu,</w:t>
      </w:r>
    </w:p>
    <w:p w14:paraId="0E313924" w14:textId="06DFD7CB" w:rsidR="00CB0B18" w:rsidRPr="00CB0B18" w:rsidRDefault="00CB0B18" w:rsidP="00CB0B18">
      <w:pPr>
        <w:pStyle w:val="Akapitzlist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rodziców/opiekunów prawnych – poprzez komunikaty podkreślające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</w:t>
      </w: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ezpieczeństwo, wsparcie wychowawcze oraz stabilną ścieżkę edukacyjno-zawodową.</w:t>
      </w:r>
    </w:p>
    <w:p w14:paraId="1169C7DD" w14:textId="037D0BA3" w:rsidR="00CB0B18" w:rsidRPr="00CB0B18" w:rsidRDefault="00CB0B18" w:rsidP="00CB0B18">
      <w:pPr>
        <w:pStyle w:val="Akapitzlist"/>
        <w:numPr>
          <w:ilvl w:val="1"/>
          <w:numId w:val="32"/>
        </w:numPr>
        <w:spacing w:before="100" w:beforeAutospacing="1" w:after="100" w:afterAutospacing="1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Jednostki OHP zobowiązane są do wykorzystywania materiałów opracowanych przez Biuro Promocji KG OHP, w szczególności w zakresie identyfikacji wizualnej, wzorów grafik oraz treści komunikacyjnych, celem </w:t>
      </w:r>
      <w:r w:rsidRPr="00CB0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zapewnienia spójności przekazu na poziomie ogólnopolskim</w:t>
      </w: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2251C17" w14:textId="2BE07170" w:rsidR="00CB0B18" w:rsidRDefault="00CB0B18" w:rsidP="00CB0B18">
      <w:pPr>
        <w:pStyle w:val="Akapitzlist"/>
        <w:numPr>
          <w:ilvl w:val="1"/>
          <w:numId w:val="32"/>
        </w:numPr>
        <w:spacing w:before="100" w:beforeAutospacing="1" w:after="100" w:afterAutospacing="1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Dopuszcza się realizację działań promocyjnych opartych na </w:t>
      </w:r>
      <w:r w:rsidRPr="00CB0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autentycznych historiach uczestników OHP</w:t>
      </w: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tym w formie materiałów wideo, relacji oraz wypowiedzi,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zachowaniem obowiązujących przepisów dotyczących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wizerunku.</w:t>
      </w:r>
    </w:p>
    <w:p w14:paraId="04B357AE" w14:textId="71B18423" w:rsidR="00CB0B18" w:rsidRDefault="00CB0B18" w:rsidP="00CB0B18">
      <w:pPr>
        <w:pStyle w:val="Akapitzlist"/>
        <w:numPr>
          <w:ilvl w:val="1"/>
          <w:numId w:val="32"/>
        </w:numPr>
        <w:spacing w:before="100" w:beforeAutospacing="1" w:after="100" w:afterAutospacing="1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zwiększenia efektywności działań promocyjnych rekomenduje się </w:t>
      </w:r>
      <w:r w:rsidRPr="00CB0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angażowanie uczestników OHP</w:t>
      </w: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jako ambasadorów działań oraz współpracę z lokalnymi partnerami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twórcami internetowymi.</w:t>
      </w:r>
    </w:p>
    <w:p w14:paraId="283794FE" w14:textId="77777777" w:rsidR="000C38E3" w:rsidRPr="000C38E3" w:rsidRDefault="000C38E3" w:rsidP="00CB0B18">
      <w:pPr>
        <w:numPr>
          <w:ilvl w:val="0"/>
          <w:numId w:val="32"/>
        </w:numPr>
        <w:tabs>
          <w:tab w:val="left" w:pos="426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Monitoring działań w ramach kampanii promocyjno – informacyjnej: </w:t>
      </w:r>
    </w:p>
    <w:p w14:paraId="775BA0B3" w14:textId="08D8CBE5" w:rsidR="000C38E3" w:rsidRPr="000C38E3" w:rsidRDefault="000C38E3" w:rsidP="000C38E3">
      <w:pPr>
        <w:numPr>
          <w:ilvl w:val="1"/>
          <w:numId w:val="32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 miesięczny</w:t>
      </w:r>
      <w:r w:rsidR="0028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059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8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0595">
        <w:rPr>
          <w:rFonts w:ascii="Times New Roman" w:eastAsia="Times New Roman" w:hAnsi="Times New Roman" w:cs="Times New Roman"/>
          <w:sz w:val="24"/>
          <w:szCs w:val="24"/>
          <w:lang w:eastAsia="pl-PL"/>
        </w:rPr>
        <w:t>WK OHP</w:t>
      </w: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 miesięczne raporty do </w:t>
      </w:r>
      <w:r w:rsidR="00F56F29">
        <w:rPr>
          <w:rFonts w:ascii="Times New Roman" w:eastAsia="Times New Roman" w:hAnsi="Times New Roman" w:cs="Times New Roman"/>
          <w:sz w:val="24"/>
          <w:szCs w:val="24"/>
          <w:lang w:eastAsia="pl-PL"/>
        </w:rPr>
        <w:t>Biura</w:t>
      </w: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Promocji KG OHP</w:t>
      </w:r>
      <w:r w:rsidR="002867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5 dnia następnego miesiąca za miesiąc poprzedni </w:t>
      </w: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1130EE5D" w14:textId="77777777" w:rsidR="000C38E3" w:rsidRPr="000C38E3" w:rsidRDefault="000C38E3" w:rsidP="000C38E3">
      <w:pPr>
        <w:numPr>
          <w:ilvl w:val="0"/>
          <w:numId w:val="35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przeprowadzonych spotkań,</w:t>
      </w:r>
    </w:p>
    <w:p w14:paraId="1D3518AA" w14:textId="77777777" w:rsidR="000C38E3" w:rsidRPr="000C38E3" w:rsidRDefault="000C38E3" w:rsidP="000C38E3">
      <w:pPr>
        <w:numPr>
          <w:ilvl w:val="0"/>
          <w:numId w:val="35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uczestników,</w:t>
      </w:r>
    </w:p>
    <w:p w14:paraId="18FFF20D" w14:textId="77777777" w:rsidR="000C38E3" w:rsidRPr="000C38E3" w:rsidRDefault="000C38E3" w:rsidP="000C38E3">
      <w:pPr>
        <w:numPr>
          <w:ilvl w:val="0"/>
          <w:numId w:val="35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rozdanych materiałów,</w:t>
      </w:r>
    </w:p>
    <w:p w14:paraId="2DF58A5B" w14:textId="77777777" w:rsidR="000C38E3" w:rsidRPr="000C38E3" w:rsidRDefault="000C38E3" w:rsidP="000C38E3">
      <w:pPr>
        <w:numPr>
          <w:ilvl w:val="0"/>
          <w:numId w:val="35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statystyki mediów społecznościowych (zasięg, liczba interakcji),</w:t>
      </w:r>
    </w:p>
    <w:p w14:paraId="3FC99049" w14:textId="77777777" w:rsidR="000C38E3" w:rsidRPr="000C38E3" w:rsidRDefault="000C38E3" w:rsidP="000C38E3">
      <w:pPr>
        <w:numPr>
          <w:ilvl w:val="0"/>
          <w:numId w:val="35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zgłoszeń do jednostki,</w:t>
      </w:r>
    </w:p>
    <w:p w14:paraId="32B12872" w14:textId="77777777" w:rsidR="000C38E3" w:rsidRPr="000C38E3" w:rsidRDefault="000C38E3" w:rsidP="000C38E3">
      <w:pPr>
        <w:numPr>
          <w:ilvl w:val="0"/>
          <w:numId w:val="35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opis działań niestandardowych.</w:t>
      </w:r>
    </w:p>
    <w:p w14:paraId="516974C8" w14:textId="31EC7190" w:rsidR="000C38E3" w:rsidRPr="000C38E3" w:rsidRDefault="00CB0B18" w:rsidP="000C38E3">
      <w:pPr>
        <w:numPr>
          <w:ilvl w:val="1"/>
          <w:numId w:val="32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38E3"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 – narzędzia</w:t>
      </w:r>
    </w:p>
    <w:p w14:paraId="55B1EE8D" w14:textId="77777777" w:rsidR="000C38E3" w:rsidRPr="000C38E3" w:rsidRDefault="000C38E3" w:rsidP="000C38E3">
      <w:pPr>
        <w:numPr>
          <w:ilvl w:val="0"/>
          <w:numId w:val="38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jednolity formularz raportowy (Excel/formularz online),</w:t>
      </w:r>
    </w:p>
    <w:p w14:paraId="26198585" w14:textId="77777777" w:rsidR="000C38E3" w:rsidRPr="000C38E3" w:rsidRDefault="000C38E3" w:rsidP="000C38E3">
      <w:pPr>
        <w:numPr>
          <w:ilvl w:val="0"/>
          <w:numId w:val="38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wspólną tabelę zbiorczą dla województwa,</w:t>
      </w:r>
    </w:p>
    <w:p w14:paraId="3C24012E" w14:textId="3D600554" w:rsidR="000C38E3" w:rsidRPr="000C38E3" w:rsidRDefault="000C38E3" w:rsidP="000C38E3">
      <w:pPr>
        <w:numPr>
          <w:ilvl w:val="0"/>
          <w:numId w:val="38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miesięczne spotkania online </w:t>
      </w:r>
      <w:r w:rsidR="00F56F29">
        <w:rPr>
          <w:rFonts w:ascii="Times New Roman" w:eastAsia="Times New Roman" w:hAnsi="Times New Roman" w:cs="Times New Roman"/>
          <w:sz w:val="24"/>
          <w:szCs w:val="24"/>
          <w:lang w:eastAsia="pl-PL"/>
        </w:rPr>
        <w:t>Biura</w:t>
      </w: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Promocji KG OHP z wyznaczonymi koordynatorami wojewódzkimi,</w:t>
      </w:r>
    </w:p>
    <w:p w14:paraId="4C4E0E96" w14:textId="77777777" w:rsidR="000C38E3" w:rsidRPr="000C38E3" w:rsidRDefault="000C38E3" w:rsidP="000C38E3">
      <w:pPr>
        <w:numPr>
          <w:ilvl w:val="0"/>
          <w:numId w:val="38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miesięczny ranking jednostek pod kątem skuteczności rekrutacji.</w:t>
      </w:r>
    </w:p>
    <w:p w14:paraId="69927844" w14:textId="77777777" w:rsidR="000C38E3" w:rsidRPr="000C38E3" w:rsidRDefault="000C38E3" w:rsidP="000C38E3">
      <w:pPr>
        <w:numPr>
          <w:ilvl w:val="1"/>
          <w:numId w:val="32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efektywności kampanii:</w:t>
      </w:r>
    </w:p>
    <w:p w14:paraId="331CB87F" w14:textId="77777777" w:rsidR="000C38E3" w:rsidRPr="000C38E3" w:rsidRDefault="000C38E3" w:rsidP="000C38E3">
      <w:pPr>
        <w:numPr>
          <w:ilvl w:val="0"/>
          <w:numId w:val="3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kandydatów ogółem,</w:t>
      </w:r>
    </w:p>
    <w:p w14:paraId="6FDEBA46" w14:textId="77777777" w:rsidR="000C38E3" w:rsidRPr="000C38E3" w:rsidRDefault="000C38E3" w:rsidP="000C38E3">
      <w:pPr>
        <w:numPr>
          <w:ilvl w:val="0"/>
          <w:numId w:val="3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wzrost/spadek liczby kandydatów rok do roku,</w:t>
      </w:r>
    </w:p>
    <w:p w14:paraId="4E9CFCF9" w14:textId="77777777" w:rsidR="000C38E3" w:rsidRPr="000C38E3" w:rsidRDefault="000C38E3" w:rsidP="000C38E3">
      <w:pPr>
        <w:numPr>
          <w:ilvl w:val="0"/>
          <w:numId w:val="3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działań promocyjnych vs. liczba zrekrutowanych uczestników,</w:t>
      </w:r>
    </w:p>
    <w:p w14:paraId="77A1CBDF" w14:textId="77777777" w:rsidR="000C38E3" w:rsidRPr="000C38E3" w:rsidRDefault="000C38E3" w:rsidP="000C38E3">
      <w:pPr>
        <w:numPr>
          <w:ilvl w:val="0"/>
          <w:numId w:val="3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skuteczność źródeł dotarcia (np. szkoła, Facebook, marketing szeptany etc.),</w:t>
      </w:r>
    </w:p>
    <w:p w14:paraId="15172E0A" w14:textId="77777777" w:rsidR="000C38E3" w:rsidRDefault="000C38E3" w:rsidP="00CB0B18">
      <w:pPr>
        <w:numPr>
          <w:ilvl w:val="0"/>
          <w:numId w:val="3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 konwersji: liczba zapytań / liczba złożonych dokumentów / liczba przyjętych kandydatów.</w:t>
      </w:r>
    </w:p>
    <w:p w14:paraId="22D7B97B" w14:textId="376B8829" w:rsidR="00CB0B18" w:rsidRPr="00CB0B18" w:rsidRDefault="00CB0B18" w:rsidP="00CB0B18">
      <w:pPr>
        <w:pStyle w:val="Akapitzlist"/>
        <w:spacing w:before="100" w:beforeAutospacing="1" w:after="100" w:afterAutospacing="1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10.4 </w:t>
      </w: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Monitoring działań promocyjnych powinien uwzględniać, poza dotychczasowymi wskaźnikami, również </w:t>
      </w:r>
      <w:r w:rsidRPr="00CB0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analizę aktywności odbiorców w kanałach cyfrowych</w:t>
      </w: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B0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szczególności liczbę zapytań, wiadomości oraz reakcji na publikowane treści.</w:t>
      </w:r>
    </w:p>
    <w:p w14:paraId="7F090C6F" w14:textId="48F36612" w:rsidR="00CB0B18" w:rsidRPr="000C38E3" w:rsidRDefault="00CB0B18" w:rsidP="00CB0B18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4DEB35" w14:textId="252DE1DB" w:rsidR="000C38E3" w:rsidRPr="000C38E3" w:rsidRDefault="000C38E3" w:rsidP="000C38E3">
      <w:pPr>
        <w:numPr>
          <w:ilvl w:val="0"/>
          <w:numId w:val="32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Ewaluacja końcowa (po zakończeniu rekrutacji uzupełniającej) – </w:t>
      </w:r>
      <w:r w:rsidR="00F56F29">
        <w:rPr>
          <w:rFonts w:ascii="Times New Roman" w:eastAsia="Times New Roman" w:hAnsi="Times New Roman" w:cs="Times New Roman"/>
          <w:sz w:val="24"/>
          <w:szCs w:val="24"/>
          <w:lang w:eastAsia="pl-PL"/>
        </w:rPr>
        <w:t>Biuro</w:t>
      </w: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Promocji KG OHP przygotowuje raport zbiorczy zawierający:</w:t>
      </w:r>
    </w:p>
    <w:p w14:paraId="0945253A" w14:textId="77777777" w:rsidR="000C38E3" w:rsidRPr="000C38E3" w:rsidRDefault="000C38E3" w:rsidP="000C38E3">
      <w:pPr>
        <w:numPr>
          <w:ilvl w:val="0"/>
          <w:numId w:val="4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analizę skuteczności działań,</w:t>
      </w:r>
    </w:p>
    <w:p w14:paraId="3CB1D4CC" w14:textId="77777777" w:rsidR="000C38E3" w:rsidRPr="000C38E3" w:rsidRDefault="000C38E3" w:rsidP="000C38E3">
      <w:pPr>
        <w:numPr>
          <w:ilvl w:val="0"/>
          <w:numId w:val="4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rekomendacje na kolejny rok,</w:t>
      </w:r>
    </w:p>
    <w:p w14:paraId="0D3D6ED4" w14:textId="77777777" w:rsidR="000C38E3" w:rsidRPr="000C38E3" w:rsidRDefault="000C38E3" w:rsidP="000C38E3">
      <w:pPr>
        <w:numPr>
          <w:ilvl w:val="0"/>
          <w:numId w:val="4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identyfikacje dobrych praktyk,</w:t>
      </w:r>
    </w:p>
    <w:p w14:paraId="46B69BB9" w14:textId="518D7E12" w:rsidR="000C38E3" w:rsidRPr="004D0015" w:rsidRDefault="000C38E3" w:rsidP="000C38E3">
      <w:pPr>
        <w:numPr>
          <w:ilvl w:val="0"/>
          <w:numId w:val="40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8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wskazanie jednostek o najwyższej skuteczności. </w:t>
      </w:r>
    </w:p>
    <w:p w14:paraId="03F4A013" w14:textId="5A6D131E" w:rsidR="00E00D8E" w:rsidRPr="002A199E" w:rsidRDefault="004D0015" w:rsidP="00F56F2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Raport końcowy jest przedkładany Komendantowi Głównemu OHP do 15 stycznia </w:t>
      </w:r>
      <w:r w:rsidR="002867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2027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roku. </w:t>
      </w:r>
    </w:p>
    <w:p w14:paraId="5AADA389" w14:textId="77F9E8B6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 xml:space="preserve">§ </w:t>
      </w:r>
      <w:r w:rsidR="000C38E3">
        <w:rPr>
          <w:rFonts w:ascii="Times New Roman" w:hAnsi="Times New Roman"/>
          <w:b/>
          <w:bCs/>
          <w:sz w:val="24"/>
        </w:rPr>
        <w:t>9</w:t>
      </w:r>
    </w:p>
    <w:p w14:paraId="5267A62B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Przetwarzanie danych osobowych</w:t>
      </w:r>
    </w:p>
    <w:p w14:paraId="6D5EB2EF" w14:textId="77777777" w:rsidR="00E00D8E" w:rsidRPr="002A199E" w:rsidRDefault="00E00D8E" w:rsidP="00E00D8E">
      <w:pPr>
        <w:widowControl w:val="0"/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Obowiązek ochrony danych osobowych wynika z Rozporządzenia Parlamentu Europejskiego i Rady (UE) 2016/679 z dnia 27 kwietnia 2016 r. w sprawie ochrony osób fizycznych w związku z przetwarzaniem danych osobowych i w sprawie swobodnego przepływu takich danych (RODO) oraz uchylenia dyrektywy 95/46/WE (ogólne rozporządzenie o ochronie danych) oraz ustawa z dnia 10 maja 2018 r. o  ochronie danych osobowych   (Dz. Urz. UE L 119/1 z 4.5.2016 r. oraz Dz. Urz. UE L  127/2 z 23.05 2018 r.)</w:t>
      </w:r>
    </w:p>
    <w:p w14:paraId="65036991" w14:textId="086ACE7E" w:rsidR="00E00D8E" w:rsidRPr="002A199E" w:rsidRDefault="00E00D8E" w:rsidP="00E00D8E">
      <w:pPr>
        <w:widowControl w:val="0"/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Ochotnicze Hufce Pracy realizują zadania ustawowe wynikające z przepisów prawa w zakresie kształcenia i wychowania młodzieży. Przetwarzanie danych osobowych odbywa się przez Wojewódzkich Komendantów OHP oraz Dyrektorów CKiW zgodnie z art. 6 ust.1 punkt c RODO (przetwarzanie „jest niezbędne do wypełnienia obowiązku prawnego ciążącego na administratorze”). Dane osobowe przetwarzane są również  na podstawie zgody uczestnika i jego rodzica lub opiekuna prawnego na podstawie art. 6 ust. 1 lit. a). Zgodnie z art. 13 RODO na każdym administratorze spoczywa obowiązek informacyjny, </w:t>
      </w:r>
      <w:r w:rsidR="00651980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w przypadku zbierania danych od osoby, której dane dotyczą. </w:t>
      </w:r>
    </w:p>
    <w:p w14:paraId="4EF5CB7F" w14:textId="04805A9E" w:rsidR="00E00D8E" w:rsidRPr="002A199E" w:rsidRDefault="00E00D8E" w:rsidP="00E00D8E">
      <w:pPr>
        <w:widowControl w:val="0"/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W odniesieniu do każdego kandydata, którego dane przetwarzamy należy stosować tzw. „klauzulę informacyjną” opracowaną indywidualnie przez każdego administratora </w:t>
      </w:r>
      <w:r w:rsidR="00651980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w porozumieniu z właściwym IODO. Administratorem danych osobowych jest właściwy Wojewódzki Komendant OHP lub Dyrektor CKiW. Powinność ta winna być realizowana zgodnie z RODO i odpowiednio przyjętymi regulacjami w zakresie ochrony danych osobowych w WK OHP lub CKiW. </w:t>
      </w:r>
    </w:p>
    <w:p w14:paraId="468CAF96" w14:textId="77777777" w:rsidR="00E00D8E" w:rsidRPr="002A199E" w:rsidRDefault="00E00D8E" w:rsidP="00E00D8E">
      <w:pPr>
        <w:widowControl w:val="0"/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Ochrona danych osobowych jest obowiązkiem każdego Administratora danych osobowych, a w tym szczególnie upoważnionych przez niego do przetwarzania danych osobowych pracowników Ochotniczych Hufców Pracy. Każdy Wojewódzki Komendant OHP </w:t>
      </w:r>
      <w:r>
        <w:rPr>
          <w:rFonts w:ascii="Times New Roman" w:hAnsi="Times New Roman"/>
          <w:sz w:val="24"/>
        </w:rPr>
        <w:br/>
        <w:t xml:space="preserve">i Dyrektor Centrum Kształcenia i Wychowania  jako administrator danych osobowych uwzględniając charakter, zakres, kontekst i cele przetwarzania oraz ryzyko naruszenia praw i wolności osób fizycznych o różnym prawdopodobieństwie i wadze, wdraża odpowiednie środki techniczne i organizacyjne, aby przetwarzanie odbywało się zgodnie z RODO i aby </w:t>
      </w:r>
      <w:r>
        <w:rPr>
          <w:rFonts w:ascii="Times New Roman" w:hAnsi="Times New Roman"/>
          <w:sz w:val="24"/>
        </w:rPr>
        <w:lastRenderedPageBreak/>
        <w:t>móc to wykazać. Środki te są w razie potrzeby poddawane przeglądom i uaktualniane.</w:t>
      </w:r>
    </w:p>
    <w:p w14:paraId="1E38EF47" w14:textId="77777777" w:rsidR="00E00D8E" w:rsidRPr="002A199E" w:rsidRDefault="00E00D8E" w:rsidP="00E00D8E">
      <w:pPr>
        <w:widowControl w:val="0"/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Osoby przetwarzające dane osobowe powinny w szczególności:</w:t>
      </w:r>
    </w:p>
    <w:p w14:paraId="09402BD9" w14:textId="77777777" w:rsidR="00E00D8E" w:rsidRPr="002A199E" w:rsidRDefault="00E00D8E" w:rsidP="00E00D8E">
      <w:pPr>
        <w:numPr>
          <w:ilvl w:val="0"/>
          <w:numId w:val="20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Posiadać aktualne upoważnienia do przetwarzania danych osobowych oraz złożyć zobowiązanie do przestrzegania zasad bezpieczeństwa przetwarzania danych osobowych w WK OHP lub CKiW.</w:t>
      </w:r>
    </w:p>
    <w:p w14:paraId="7DDEC805" w14:textId="77777777" w:rsidR="00E00D8E" w:rsidRPr="002A199E" w:rsidRDefault="00E00D8E" w:rsidP="00E00D8E">
      <w:pPr>
        <w:numPr>
          <w:ilvl w:val="0"/>
          <w:numId w:val="20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Posiadać w zakresie obowiązków pracownika zapis zobowiązujący do indywidualnej odpowiedzialności za przestrzeganie przepisów o ochronie danych osobowych.</w:t>
      </w:r>
    </w:p>
    <w:p w14:paraId="66AC5DC0" w14:textId="77777777" w:rsidR="00E00D8E" w:rsidRPr="002A199E" w:rsidRDefault="00E00D8E" w:rsidP="00E00D8E">
      <w:pPr>
        <w:numPr>
          <w:ilvl w:val="0"/>
          <w:numId w:val="20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Złożyć oświadczenie o zachowaniu w tajemnicy zasad bezpieczeństwa danych osobowych stosowanych w czasie ich przetwarzania oraz po ustaniu stosunku pracy.</w:t>
      </w:r>
    </w:p>
    <w:p w14:paraId="7D958B5A" w14:textId="77777777" w:rsidR="00E00D8E" w:rsidRPr="002A199E" w:rsidRDefault="00E00D8E" w:rsidP="00E00D8E">
      <w:pPr>
        <w:numPr>
          <w:ilvl w:val="0"/>
          <w:numId w:val="20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Zostać przeszkolone w zakresie obowiązujących przepisów i zasad ochrony danych osobowych, w tym obowiązujących w danej WK OHP lub CKiW.</w:t>
      </w:r>
    </w:p>
    <w:p w14:paraId="6D0FFE85" w14:textId="77777777" w:rsidR="00E00D8E" w:rsidRPr="002A199E" w:rsidRDefault="00E00D8E" w:rsidP="00E00D8E">
      <w:pPr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W przypadku młodzieży ukraińskiej klauzule informacyjne są tłumaczone na język ukraiński. Administrator danych powinien zapewnić tłumaczenia oraz to, że wszystkie tłumaczenia są dokładne, a także że frazeologia i składnia mają sens w tym języku.</w:t>
      </w:r>
    </w:p>
    <w:p w14:paraId="19A413DA" w14:textId="77777777" w:rsidR="00E00D8E" w:rsidRPr="002A199E" w:rsidRDefault="00E00D8E" w:rsidP="00E00D8E">
      <w:pPr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Praktycznym aspektem bezpiecznego przetwarzania danych osobowych w związku z rekrutacją i uczestnictwem w OHP jest stosowanie odpowiednich procedur i niezbędnych działań zapewniających przestrzeganie obowiązujących norm prawnych dotyczących ochrony danych osobowych.</w:t>
      </w:r>
    </w:p>
    <w:p w14:paraId="469A5C73" w14:textId="77777777" w:rsidR="00E00D8E" w:rsidRPr="002A199E" w:rsidRDefault="00E00D8E" w:rsidP="00E00D8E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D981D8" w14:textId="3AF327E5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 xml:space="preserve">§ </w:t>
      </w:r>
      <w:r w:rsidR="000C38E3">
        <w:rPr>
          <w:rFonts w:ascii="Times New Roman" w:hAnsi="Times New Roman"/>
          <w:b/>
          <w:bCs/>
          <w:sz w:val="24"/>
        </w:rPr>
        <w:t>10</w:t>
      </w:r>
    </w:p>
    <w:p w14:paraId="7556FBAE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Ustalenia końcowe</w:t>
      </w:r>
    </w:p>
    <w:p w14:paraId="2502359A" w14:textId="77777777" w:rsidR="00E00D8E" w:rsidRPr="002A199E" w:rsidRDefault="00E00D8E" w:rsidP="00E00D8E">
      <w:pPr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W przypadku:</w:t>
      </w:r>
    </w:p>
    <w:p w14:paraId="60CF244B" w14:textId="77777777" w:rsidR="00E00D8E" w:rsidRPr="002A199E" w:rsidRDefault="00E00D8E" w:rsidP="00E00D8E">
      <w:pPr>
        <w:numPr>
          <w:ilvl w:val="0"/>
          <w:numId w:val="1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Większej liczby chętnych niż liczba miejsc w jednostce OHP, o przyjęciu kandydatów decyduje </w:t>
      </w:r>
      <w:r w:rsidRPr="00651980">
        <w:rPr>
          <w:rFonts w:ascii="Times New Roman" w:hAnsi="Times New Roman"/>
          <w:i/>
          <w:iCs/>
          <w:sz w:val="24"/>
        </w:rPr>
        <w:t>Komisja</w:t>
      </w:r>
      <w:r>
        <w:rPr>
          <w:rFonts w:ascii="Times New Roman" w:hAnsi="Times New Roman"/>
          <w:sz w:val="24"/>
        </w:rPr>
        <w:t xml:space="preserve"> w oparciu o ocenę kryteriów rekrutacyjnych oraz o przesłanki związane z indywidualną sytuacją rodzinną, psychospołeczną i socjalną kandydatów. </w:t>
      </w:r>
    </w:p>
    <w:p w14:paraId="05B038CD" w14:textId="77777777" w:rsidR="00E00D8E" w:rsidRPr="002A199E" w:rsidRDefault="00E00D8E" w:rsidP="00E00D8E">
      <w:pPr>
        <w:numPr>
          <w:ilvl w:val="0"/>
          <w:numId w:val="1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Braku miejsc w jednostce OHP dla kandydatów, otrzymują oni propozycję naboru do innej jednostki organizacyjnej OHP, również na terenie innego województwa, uwzględniając także Centrum Kształcenia i Wychowania OHP.</w:t>
      </w:r>
    </w:p>
    <w:p w14:paraId="547FC4FF" w14:textId="77777777" w:rsidR="00E00D8E" w:rsidRPr="002A199E" w:rsidRDefault="00E00D8E" w:rsidP="00E00D8E">
      <w:pPr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Szczegóły nieobjęte niniejszym Regulaminem określa Wojewódzka Komenda OHP we współpracy z </w:t>
      </w:r>
      <w:r w:rsidRPr="00651980">
        <w:rPr>
          <w:rFonts w:ascii="Times New Roman" w:hAnsi="Times New Roman"/>
          <w:i/>
          <w:iCs/>
          <w:sz w:val="24"/>
        </w:rPr>
        <w:t xml:space="preserve">Komisjami </w:t>
      </w:r>
      <w:r>
        <w:rPr>
          <w:rFonts w:ascii="Times New Roman" w:hAnsi="Times New Roman"/>
          <w:sz w:val="24"/>
        </w:rPr>
        <w:t>jednostek opiekuńczo-wychowawczych lub CKiW.</w:t>
      </w:r>
    </w:p>
    <w:p w14:paraId="44B55123" w14:textId="77777777" w:rsidR="00E00D8E" w:rsidRPr="002A199E" w:rsidRDefault="00E00D8E" w:rsidP="00E00D8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AF69822" w14:textId="77777777" w:rsidR="00E00D8E" w:rsidRPr="002A199E" w:rsidRDefault="00E00D8E" w:rsidP="00E00D8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74A2F" w14:textId="77777777" w:rsidR="00E00D8E" w:rsidRPr="002A199E" w:rsidRDefault="00E00D8E" w:rsidP="00E00D8E">
      <w:pPr>
        <w:tabs>
          <w:tab w:val="left" w:pos="709"/>
          <w:tab w:val="right" w:leader="dot" w:pos="9070"/>
        </w:tabs>
        <w:spacing w:after="0" w:line="276" w:lineRule="auto"/>
        <w:ind w:right="-5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sz w:val="24"/>
        </w:rPr>
        <w:t xml:space="preserve">ZAŁĄCZNIKI: </w:t>
      </w:r>
    </w:p>
    <w:p w14:paraId="2125D467" w14:textId="77777777" w:rsidR="00E00D8E" w:rsidRPr="002A199E" w:rsidRDefault="00E00D8E" w:rsidP="00E00D8E">
      <w:pPr>
        <w:tabs>
          <w:tab w:val="left" w:pos="709"/>
          <w:tab w:val="right" w:leader="dot" w:pos="9070"/>
        </w:tabs>
        <w:spacing w:after="0" w:line="276" w:lineRule="auto"/>
        <w:ind w:right="-59"/>
        <w:outlineLvl w:val="0"/>
        <w:rPr>
          <w:rFonts w:ascii="Times New Roman" w:eastAsia="Times New Roman" w:hAnsi="Times New Roman" w:cs="Times New Roman"/>
          <w:b/>
          <w:bCs/>
          <w:sz w:val="6"/>
          <w:szCs w:val="6"/>
          <w:u w:val="single"/>
          <w:lang w:eastAsia="pl-PL"/>
        </w:rPr>
      </w:pPr>
    </w:p>
    <w:p w14:paraId="43523967" w14:textId="77777777" w:rsidR="00E00D8E" w:rsidRPr="002A199E" w:rsidRDefault="00E00D8E" w:rsidP="00E00D8E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Podanie o przyjęcie.</w:t>
      </w:r>
    </w:p>
    <w:p w14:paraId="4470F0EB" w14:textId="77777777" w:rsidR="00E00D8E" w:rsidRPr="002A199E" w:rsidRDefault="00E00D8E" w:rsidP="00E00D8E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Karta kwalifikacyjna uczestnika do OHP.</w:t>
      </w:r>
    </w:p>
    <w:p w14:paraId="3BD752AB" w14:textId="77777777" w:rsidR="00E00D8E" w:rsidRPr="002A199E" w:rsidRDefault="00E00D8E" w:rsidP="00E00D8E">
      <w:pPr>
        <w:numPr>
          <w:ilvl w:val="0"/>
          <w:numId w:val="9"/>
        </w:numPr>
        <w:tabs>
          <w:tab w:val="left" w:pos="426"/>
          <w:tab w:val="right" w:leader="dot" w:pos="9070"/>
        </w:tabs>
        <w:spacing w:after="0" w:line="276" w:lineRule="auto"/>
        <w:ind w:left="567" w:right="-59" w:hanging="283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Konsultacja z doradcą zawodowym. </w:t>
      </w:r>
    </w:p>
    <w:p w14:paraId="4E8B4828" w14:textId="77777777" w:rsidR="00E00D8E" w:rsidRPr="002A199E" w:rsidRDefault="00E00D8E" w:rsidP="00E00D8E">
      <w:pPr>
        <w:tabs>
          <w:tab w:val="left" w:pos="709"/>
          <w:tab w:val="right" w:leader="dot" w:pos="9070"/>
        </w:tabs>
        <w:spacing w:after="0" w:line="276" w:lineRule="auto"/>
        <w:ind w:right="-59"/>
        <w:outlineLvl w:val="0"/>
        <w:rPr>
          <w:rFonts w:ascii="Calibri" w:eastAsia="Times New Roman" w:hAnsi="Calibri" w:cs="Calibri"/>
          <w:color w:val="FF0000"/>
          <w:lang w:eastAsia="pl-PL"/>
        </w:rPr>
      </w:pPr>
    </w:p>
    <w:p w14:paraId="505BFECC" w14:textId="77777777" w:rsidR="00E00D8E" w:rsidRPr="002A199E" w:rsidRDefault="00E00D8E" w:rsidP="00E00D8E">
      <w:pPr>
        <w:pBdr>
          <w:bottom w:val="single" w:sz="4" w:space="4" w:color="4F81BD"/>
        </w:pBdr>
        <w:spacing w:after="0" w:line="240" w:lineRule="auto"/>
        <w:ind w:right="4110"/>
        <w:rPr>
          <w:rFonts w:ascii="Times New Roman" w:eastAsia="Calibri" w:hAnsi="Times New Roman" w:cs="Times New Roman"/>
          <w:bCs/>
          <w:iCs/>
          <w:sz w:val="16"/>
          <w:szCs w:val="16"/>
          <w:lang w:eastAsia="pl-PL"/>
        </w:rPr>
      </w:pPr>
    </w:p>
    <w:p w14:paraId="744AB0E6" w14:textId="77777777" w:rsidR="00E00D8E" w:rsidRPr="002A199E" w:rsidRDefault="00E00D8E" w:rsidP="00E00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0714AC2" w14:textId="77777777" w:rsidR="00E00D8E" w:rsidRPr="002A199E" w:rsidRDefault="00E00D8E" w:rsidP="00E00D8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54DE133" w14:textId="1A24CF12" w:rsidR="00E00D8E" w:rsidRPr="002A199E" w:rsidRDefault="00E00D8E" w:rsidP="00E00D8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/>
          <w:sz w:val="24"/>
        </w:rPr>
        <w:t>Opracowano: B</w:t>
      </w:r>
      <w:r w:rsidR="003D6606">
        <w:rPr>
          <w:rFonts w:ascii="Times New Roman" w:hAnsi="Times New Roman"/>
          <w:sz w:val="24"/>
        </w:rPr>
        <w:t>EZ - ZKZ</w:t>
      </w:r>
      <w:r>
        <w:rPr>
          <w:rFonts w:ascii="Times New Roman" w:hAnsi="Times New Roman"/>
          <w:sz w:val="24"/>
        </w:rPr>
        <w:t xml:space="preserve"> KG OHP</w:t>
      </w:r>
    </w:p>
    <w:p w14:paraId="57C52A95" w14:textId="77777777" w:rsidR="00E00D8E" w:rsidRDefault="00E00D8E" w:rsidP="00E00D8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531955" w14:textId="7D99BE53" w:rsidR="00F660A1" w:rsidRPr="00F660A1" w:rsidRDefault="009E5627" w:rsidP="00F6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F660A1" w:rsidRPr="00F660A1" w:rsidSect="00B94BF2">
      <w:headerReference w:type="default" r:id="rId12"/>
      <w:footerReference w:type="default" r:id="rId13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197D7" w14:textId="77777777" w:rsidR="008D2708" w:rsidRDefault="008D2708" w:rsidP="0068577F">
      <w:pPr>
        <w:spacing w:after="0" w:line="240" w:lineRule="auto"/>
      </w:pPr>
      <w:r>
        <w:separator/>
      </w:r>
    </w:p>
  </w:endnote>
  <w:endnote w:type="continuationSeparator" w:id="0">
    <w:p w14:paraId="0EBA9B9F" w14:textId="77777777" w:rsidR="008D2708" w:rsidRDefault="008D2708" w:rsidP="0068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089231"/>
      <w:docPartObj>
        <w:docPartGallery w:val="Page Numbers (Bottom of Page)"/>
        <w:docPartUnique/>
      </w:docPartObj>
    </w:sdtPr>
    <w:sdtContent>
      <w:p w14:paraId="5990F20C" w14:textId="77777777" w:rsidR="007F568C" w:rsidRDefault="007F568C">
        <w:pPr>
          <w:pStyle w:val="Stopka"/>
          <w:jc w:val="right"/>
        </w:pPr>
        <w:r w:rsidRPr="007F568C">
          <w:rPr>
            <w:rFonts w:ascii="Times New Roman" w:hAnsi="Times New Roman" w:cs="Times New Roman"/>
            <w:noProof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4737CF9A" wp14:editId="43242056">
              <wp:simplePos x="0" y="0"/>
              <wp:positionH relativeFrom="margin">
                <wp:posOffset>161925</wp:posOffset>
              </wp:positionH>
              <wp:positionV relativeFrom="paragraph">
                <wp:posOffset>-15714</wp:posOffset>
              </wp:positionV>
              <wp:extent cx="1378585" cy="467995"/>
              <wp:effectExtent l="0" t="0" r="0" b="8255"/>
              <wp:wrapNone/>
              <wp:docPr id="15" name="Obraz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78585" cy="467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</w:rPr>
          <w:drawing>
            <wp:anchor distT="0" distB="0" distL="114300" distR="114300" simplePos="0" relativeHeight="251663360" behindDoc="1" locked="0" layoutInCell="1" allowOverlap="1" wp14:anchorId="5BF95177" wp14:editId="06B7345A">
              <wp:simplePos x="0" y="0"/>
              <wp:positionH relativeFrom="margin">
                <wp:posOffset>4246245</wp:posOffset>
              </wp:positionH>
              <wp:positionV relativeFrom="paragraph">
                <wp:posOffset>109381</wp:posOffset>
              </wp:positionV>
              <wp:extent cx="1130300" cy="40005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ZL_Logo.png"/>
                      <pic:cNvPicPr/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4705" b="23530"/>
                      <a:stretch/>
                    </pic:blipFill>
                    <pic:spPr bwMode="auto">
                      <a:xfrm>
                        <a:off x="0" y="0"/>
                        <a:ext cx="11303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</w:rPr>
          <w:drawing>
            <wp:anchor distT="0" distB="0" distL="114300" distR="114300" simplePos="0" relativeHeight="251661312" behindDoc="1" locked="0" layoutInCell="1" allowOverlap="1" wp14:anchorId="3D60064F" wp14:editId="27DEE595">
              <wp:simplePos x="0" y="0"/>
              <wp:positionH relativeFrom="margin">
                <wp:posOffset>2621280</wp:posOffset>
              </wp:positionH>
              <wp:positionV relativeFrom="paragraph">
                <wp:posOffset>-116679</wp:posOffset>
              </wp:positionV>
              <wp:extent cx="517525" cy="660400"/>
              <wp:effectExtent l="0" t="0" r="0" b="6350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Junackie Hufce Pracy.jp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525" cy="66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8A2AEEC" w14:textId="77777777" w:rsidR="007F568C" w:rsidRDefault="007F5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3FE3" w14:textId="77777777" w:rsidR="008D2708" w:rsidRDefault="008D2708" w:rsidP="0068577F">
      <w:pPr>
        <w:spacing w:after="0" w:line="240" w:lineRule="auto"/>
      </w:pPr>
      <w:r>
        <w:separator/>
      </w:r>
    </w:p>
  </w:footnote>
  <w:footnote w:type="continuationSeparator" w:id="0">
    <w:p w14:paraId="79C6014B" w14:textId="77777777" w:rsidR="008D2708" w:rsidRDefault="008D2708" w:rsidP="0068577F">
      <w:pPr>
        <w:spacing w:after="0" w:line="240" w:lineRule="auto"/>
      </w:pPr>
      <w:r>
        <w:continuationSeparator/>
      </w:r>
    </w:p>
  </w:footnote>
  <w:footnote w:id="1">
    <w:p w14:paraId="78C4B17E" w14:textId="080FCC8C" w:rsidR="00D633B7" w:rsidRPr="006230CC" w:rsidRDefault="00D633B7">
      <w:pPr>
        <w:pStyle w:val="Tekstprzypisudolnego"/>
        <w:rPr>
          <w:rFonts w:ascii="Times New Roman" w:hAnsi="Times New Roman" w:cs="Times New Roman"/>
        </w:rPr>
      </w:pPr>
      <w:r w:rsidRPr="006230CC">
        <w:rPr>
          <w:rStyle w:val="Odwoanieprzypisudolnego"/>
          <w:rFonts w:ascii="Times New Roman" w:hAnsi="Times New Roman" w:cs="Times New Roman"/>
        </w:rPr>
        <w:footnoteRef/>
      </w:r>
      <w:r w:rsidRPr="006230CC">
        <w:rPr>
          <w:rFonts w:ascii="Times New Roman" w:hAnsi="Times New Roman" w:cs="Times New Roman"/>
        </w:rPr>
        <w:t xml:space="preserve"> Należy pamiętać, że są to dane kategorii szczególnej.</w:t>
      </w:r>
    </w:p>
  </w:footnote>
  <w:footnote w:id="2">
    <w:p w14:paraId="52DF5A6A" w14:textId="269C7F95" w:rsidR="00D01F64" w:rsidRPr="006230CC" w:rsidRDefault="00D01F64" w:rsidP="00661300">
      <w:pPr>
        <w:pStyle w:val="Tekstprzypisudolnego"/>
        <w:rPr>
          <w:rFonts w:ascii="Times New Roman" w:hAnsi="Times New Roman" w:cs="Times New Roman"/>
        </w:rPr>
      </w:pPr>
      <w:r w:rsidRPr="006230CC">
        <w:rPr>
          <w:rStyle w:val="Odwoanieprzypisudolnego"/>
          <w:rFonts w:ascii="Times New Roman" w:hAnsi="Times New Roman" w:cs="Times New Roman"/>
        </w:rPr>
        <w:footnoteRef/>
      </w:r>
      <w:r w:rsidRPr="006230CC">
        <w:rPr>
          <w:rFonts w:ascii="Times New Roman" w:hAnsi="Times New Roman" w:cs="Times New Roman"/>
        </w:rPr>
        <w:t xml:space="preserve"> W przypadku braku na świadectwie informacji będących przedmiotem zainteresowania OHP (np. o absencji), Komisja zobowiązana jest do ich wyegzekwowania od rodziców/opiekunów prawnych np. w formie oświadczenia.</w:t>
      </w:r>
    </w:p>
  </w:footnote>
  <w:footnote w:id="3">
    <w:p w14:paraId="15D2196F" w14:textId="60BED1DD" w:rsidR="00661300" w:rsidRDefault="00661300" w:rsidP="00661300">
      <w:pPr>
        <w:pStyle w:val="Tekstprzypisudolnego"/>
      </w:pPr>
      <w:r w:rsidRPr="006230CC">
        <w:rPr>
          <w:rStyle w:val="Odwoanieprzypisudolnego"/>
          <w:rFonts w:ascii="Times New Roman" w:hAnsi="Times New Roman" w:cs="Times New Roman"/>
        </w:rPr>
        <w:footnoteRef/>
      </w:r>
      <w:r w:rsidRPr="006230CC">
        <w:rPr>
          <w:rFonts w:ascii="Times New Roman" w:hAnsi="Times New Roman" w:cs="Times New Roman"/>
        </w:rPr>
        <w:t xml:space="preserve"> Rozporządzenie Ministra Edukacji Narodowej z dnia 08 sierpnia 2017 r. w sprawie przypadków, w jakich do publicznej lub niepublicznej szkoły dla dorosłych można przyjąć osobę, która ukończyła 16 albo 15 lat, oraz przypadków, w jakich osoba, która ukończyła ośmioletnią szkołę podstawową, może spełniać obowiązek nauki przez uczęszczanie na kwalifikacyjny kurs zawodowy.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236" w:type="dxa"/>
      <w:tblInd w:w="-427" w:type="dxa"/>
      <w:tblLook w:val="04A0" w:firstRow="1" w:lastRow="0" w:firstColumn="1" w:lastColumn="0" w:noHBand="0" w:noVBand="1"/>
    </w:tblPr>
    <w:tblGrid>
      <w:gridCol w:w="1703"/>
      <w:gridCol w:w="5533"/>
    </w:tblGrid>
    <w:tr w:rsidR="001C1F32" w14:paraId="1602C7E4" w14:textId="77777777" w:rsidTr="00B94BF2">
      <w:tc>
        <w:tcPr>
          <w:tcW w:w="1703" w:type="dxa"/>
          <w:tcBorders>
            <w:top w:val="nil"/>
            <w:left w:val="nil"/>
            <w:bottom w:val="nil"/>
            <w:right w:val="single" w:sz="8" w:space="0" w:color="44546A" w:themeColor="text2"/>
          </w:tcBorders>
          <w:vAlign w:val="center"/>
        </w:tcPr>
        <w:p w14:paraId="52091FAB" w14:textId="77777777" w:rsidR="0031579A" w:rsidRDefault="001C1F32">
          <w:pPr>
            <w:pStyle w:val="Nagwek"/>
          </w:pPr>
          <w:r w:rsidRPr="001C1F32">
            <w:rPr>
              <w:noProof/>
              <w:lang w:eastAsia="pl-PL"/>
            </w:rPr>
            <w:drawing>
              <wp:inline distT="0" distB="0" distL="0" distR="0" wp14:anchorId="284357BB" wp14:editId="3A897AC6">
                <wp:extent cx="807720" cy="807720"/>
                <wp:effectExtent l="0" t="0" r="0" b="0"/>
                <wp:docPr id="13" name="Obraz 13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tcBorders>
            <w:top w:val="nil"/>
            <w:left w:val="single" w:sz="8" w:space="0" w:color="44546A" w:themeColor="text2"/>
            <w:bottom w:val="nil"/>
            <w:right w:val="nil"/>
          </w:tcBorders>
        </w:tcPr>
        <w:p w14:paraId="4310CB92" w14:textId="77777777" w:rsidR="001C1F32" w:rsidRDefault="001C1F32" w:rsidP="0031579A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</w:p>
        <w:p w14:paraId="765E81D1" w14:textId="77777777" w:rsidR="0031579A" w:rsidRPr="00EF16C8" w:rsidRDefault="00B94BF2" w:rsidP="0031579A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KOMENDANT GŁÓWNY</w:t>
          </w:r>
          <w:r w:rsidR="0031579A" w:rsidRPr="00EF16C8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</w:t>
          </w:r>
          <w:r w:rsidR="0031579A" w:rsidRPr="00EF16C8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ab/>
          </w:r>
        </w:p>
        <w:p w14:paraId="22A730B4" w14:textId="77777777" w:rsidR="0031579A" w:rsidRPr="00EF16C8" w:rsidRDefault="0031579A" w:rsidP="0068577F">
          <w:pPr>
            <w:keepNext/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 w:rsidRPr="00EF16C8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OCHOTNICZYCH HUFCÓW PRACY</w:t>
          </w:r>
        </w:p>
        <w:p w14:paraId="030433F3" w14:textId="77777777" w:rsidR="00AE6716" w:rsidRPr="00B02672" w:rsidRDefault="00AE6716" w:rsidP="00AE6716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</w:pP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 xml:space="preserve">00-349 Warszawa, ul. </w:t>
          </w:r>
          <w:r w:rsidRPr="00B02672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Tamka 1</w:t>
          </w:r>
        </w:p>
        <w:p w14:paraId="53499A7D" w14:textId="77777777" w:rsidR="00AE6716" w:rsidRPr="00EF16C8" w:rsidRDefault="00B02672" w:rsidP="00AE6716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tel. 22 578-47-01/02 </w:t>
          </w:r>
        </w:p>
        <w:p w14:paraId="49B88381" w14:textId="77777777" w:rsidR="00AE6716" w:rsidRPr="00CB2C74" w:rsidRDefault="00AE6716" w:rsidP="00AE6716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u w:val="single"/>
              <w:lang w:val="en-BZ" w:eastAsia="pl-PL"/>
            </w:rPr>
          </w:pP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 xml:space="preserve">e-mail: </w:t>
          </w:r>
          <w:r w:rsidRPr="00CB2C7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kgohp@ohp.pl</w:t>
          </w:r>
        </w:p>
        <w:p w14:paraId="4699D164" w14:textId="77777777" w:rsidR="0031579A" w:rsidRPr="0068577F" w:rsidRDefault="00AE6716" w:rsidP="00AE6716">
          <w:pPr>
            <w:keepNext/>
            <w:ind w:left="321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eastAsia="pl-PL"/>
            </w:rPr>
          </w:pPr>
          <w:r w:rsidRPr="00CB2C7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www.ohp.pl</w:t>
          </w:r>
        </w:p>
      </w:tc>
    </w:tr>
  </w:tbl>
  <w:p w14:paraId="03BB3226" w14:textId="77777777" w:rsidR="0068577F" w:rsidRDefault="0068577F">
    <w:pPr>
      <w:pStyle w:val="Nagwek"/>
    </w:pPr>
  </w:p>
  <w:p w14:paraId="3F7F97BF" w14:textId="77777777" w:rsidR="0068577F" w:rsidRDefault="00685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413"/>
    <w:multiLevelType w:val="multilevel"/>
    <w:tmpl w:val="C180C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011D3"/>
    <w:multiLevelType w:val="hybridMultilevel"/>
    <w:tmpl w:val="43B85040"/>
    <w:lvl w:ilvl="0" w:tplc="2362D30A">
      <w:start w:val="1"/>
      <w:numFmt w:val="decimal"/>
      <w:lvlText w:val="%1."/>
      <w:lvlJc w:val="left"/>
      <w:pPr>
        <w:ind w:left="8866" w:hanging="360"/>
      </w:pPr>
      <w:rPr>
        <w:rFonts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586" w:hanging="360"/>
      </w:pPr>
    </w:lvl>
    <w:lvl w:ilvl="2" w:tplc="0415001B" w:tentative="1">
      <w:start w:val="1"/>
      <w:numFmt w:val="lowerRoman"/>
      <w:lvlText w:val="%3."/>
      <w:lvlJc w:val="right"/>
      <w:pPr>
        <w:ind w:left="10306" w:hanging="180"/>
      </w:pPr>
    </w:lvl>
    <w:lvl w:ilvl="3" w:tplc="0415000F" w:tentative="1">
      <w:start w:val="1"/>
      <w:numFmt w:val="decimal"/>
      <w:lvlText w:val="%4."/>
      <w:lvlJc w:val="left"/>
      <w:pPr>
        <w:ind w:left="11026" w:hanging="360"/>
      </w:pPr>
    </w:lvl>
    <w:lvl w:ilvl="4" w:tplc="04150019" w:tentative="1">
      <w:start w:val="1"/>
      <w:numFmt w:val="lowerLetter"/>
      <w:lvlText w:val="%5."/>
      <w:lvlJc w:val="left"/>
      <w:pPr>
        <w:ind w:left="11746" w:hanging="360"/>
      </w:pPr>
    </w:lvl>
    <w:lvl w:ilvl="5" w:tplc="0415001B" w:tentative="1">
      <w:start w:val="1"/>
      <w:numFmt w:val="lowerRoman"/>
      <w:lvlText w:val="%6."/>
      <w:lvlJc w:val="right"/>
      <w:pPr>
        <w:ind w:left="12466" w:hanging="180"/>
      </w:pPr>
    </w:lvl>
    <w:lvl w:ilvl="6" w:tplc="0415000F" w:tentative="1">
      <w:start w:val="1"/>
      <w:numFmt w:val="decimal"/>
      <w:lvlText w:val="%7."/>
      <w:lvlJc w:val="left"/>
      <w:pPr>
        <w:ind w:left="13186" w:hanging="360"/>
      </w:pPr>
    </w:lvl>
    <w:lvl w:ilvl="7" w:tplc="04150019" w:tentative="1">
      <w:start w:val="1"/>
      <w:numFmt w:val="lowerLetter"/>
      <w:lvlText w:val="%8."/>
      <w:lvlJc w:val="left"/>
      <w:pPr>
        <w:ind w:left="13906" w:hanging="360"/>
      </w:pPr>
    </w:lvl>
    <w:lvl w:ilvl="8" w:tplc="0415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" w15:restartNumberingAfterBreak="0">
    <w:nsid w:val="07D7626A"/>
    <w:multiLevelType w:val="hybridMultilevel"/>
    <w:tmpl w:val="AFEEB716"/>
    <w:lvl w:ilvl="0" w:tplc="D3CCD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4FA"/>
    <w:multiLevelType w:val="hybridMultilevel"/>
    <w:tmpl w:val="35D6BA38"/>
    <w:lvl w:ilvl="0" w:tplc="D3CCDF6C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08B41FA5"/>
    <w:multiLevelType w:val="multilevel"/>
    <w:tmpl w:val="7D76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A3509"/>
    <w:multiLevelType w:val="hybridMultilevel"/>
    <w:tmpl w:val="8F2295D4"/>
    <w:lvl w:ilvl="0" w:tplc="102A9024">
      <w:start w:val="6"/>
      <w:numFmt w:val="decimal"/>
      <w:lvlText w:val="%1."/>
      <w:lvlJc w:val="left"/>
      <w:pPr>
        <w:ind w:left="1440" w:hanging="360"/>
      </w:pPr>
      <w:rPr>
        <w:rFonts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25B78"/>
    <w:multiLevelType w:val="hybridMultilevel"/>
    <w:tmpl w:val="449459F8"/>
    <w:lvl w:ilvl="0" w:tplc="1B3AE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E5F76"/>
    <w:multiLevelType w:val="hybridMultilevel"/>
    <w:tmpl w:val="235CCF4C"/>
    <w:lvl w:ilvl="0" w:tplc="26DE91E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DAA6E1F"/>
    <w:multiLevelType w:val="hybridMultilevel"/>
    <w:tmpl w:val="67C6AE56"/>
    <w:lvl w:ilvl="0" w:tplc="8D14B76E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C5A55"/>
    <w:multiLevelType w:val="hybridMultilevel"/>
    <w:tmpl w:val="6B8A1A90"/>
    <w:lvl w:ilvl="0" w:tplc="D3CCD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F4374"/>
    <w:multiLevelType w:val="hybridMultilevel"/>
    <w:tmpl w:val="1A268F60"/>
    <w:lvl w:ilvl="0" w:tplc="D3CCDF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1F3580C"/>
    <w:multiLevelType w:val="hybridMultilevel"/>
    <w:tmpl w:val="1F1AAA32"/>
    <w:lvl w:ilvl="0" w:tplc="D3CCDF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24E6816"/>
    <w:multiLevelType w:val="hybridMultilevel"/>
    <w:tmpl w:val="7B5CF2D2"/>
    <w:lvl w:ilvl="0" w:tplc="D3CCDF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D7696D"/>
    <w:multiLevelType w:val="hybridMultilevel"/>
    <w:tmpl w:val="926EF086"/>
    <w:lvl w:ilvl="0" w:tplc="F6CED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2496E"/>
    <w:multiLevelType w:val="multilevel"/>
    <w:tmpl w:val="699886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D87ED6"/>
    <w:multiLevelType w:val="hybridMultilevel"/>
    <w:tmpl w:val="04D249D0"/>
    <w:lvl w:ilvl="0" w:tplc="D3CCDF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A1122E7"/>
    <w:multiLevelType w:val="hybridMultilevel"/>
    <w:tmpl w:val="3EF000C6"/>
    <w:lvl w:ilvl="0" w:tplc="D3CCD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22CF4"/>
    <w:multiLevelType w:val="hybridMultilevel"/>
    <w:tmpl w:val="6F6020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F4D74C8"/>
    <w:multiLevelType w:val="hybridMultilevel"/>
    <w:tmpl w:val="DCBE1BD4"/>
    <w:lvl w:ilvl="0" w:tplc="D3CCDF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3C44CCA"/>
    <w:multiLevelType w:val="hybridMultilevel"/>
    <w:tmpl w:val="46CEC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D3705"/>
    <w:multiLevelType w:val="hybridMultilevel"/>
    <w:tmpl w:val="ED603A88"/>
    <w:lvl w:ilvl="0" w:tplc="5F8AA6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57432"/>
    <w:multiLevelType w:val="hybridMultilevel"/>
    <w:tmpl w:val="E6C6C962"/>
    <w:lvl w:ilvl="0" w:tplc="1ED2AA6C">
      <w:start w:val="1"/>
      <w:numFmt w:val="decimal"/>
      <w:lvlText w:val="%1."/>
      <w:lvlJc w:val="left"/>
      <w:pPr>
        <w:ind w:left="502" w:hanging="360"/>
      </w:pPr>
      <w:rPr>
        <w:rFonts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575C2D"/>
    <w:multiLevelType w:val="hybridMultilevel"/>
    <w:tmpl w:val="5406E9C8"/>
    <w:lvl w:ilvl="0" w:tplc="20D631D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F08A4"/>
    <w:multiLevelType w:val="hybridMultilevel"/>
    <w:tmpl w:val="3D14B510"/>
    <w:lvl w:ilvl="0" w:tplc="04150017">
      <w:start w:val="1"/>
      <w:numFmt w:val="lowerLetter"/>
      <w:lvlText w:val="%1)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E465D83"/>
    <w:multiLevelType w:val="hybridMultilevel"/>
    <w:tmpl w:val="B192D516"/>
    <w:lvl w:ilvl="0" w:tplc="27A40672">
      <w:start w:val="1"/>
      <w:numFmt w:val="decimal"/>
      <w:lvlText w:val="%1)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A8415C"/>
    <w:multiLevelType w:val="hybridMultilevel"/>
    <w:tmpl w:val="BDCA6A6C"/>
    <w:lvl w:ilvl="0" w:tplc="5332376E">
      <w:start w:val="1"/>
      <w:numFmt w:val="decimal"/>
      <w:lvlText w:val="%1)"/>
      <w:lvlJc w:val="right"/>
      <w:pPr>
        <w:ind w:left="502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C6028"/>
    <w:multiLevelType w:val="hybridMultilevel"/>
    <w:tmpl w:val="5ECE8526"/>
    <w:lvl w:ilvl="0" w:tplc="D3CCDF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7EC04F1"/>
    <w:multiLevelType w:val="hybridMultilevel"/>
    <w:tmpl w:val="69E83F44"/>
    <w:lvl w:ilvl="0" w:tplc="D3CCDF6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8CF235A"/>
    <w:multiLevelType w:val="hybridMultilevel"/>
    <w:tmpl w:val="2D4AF38A"/>
    <w:lvl w:ilvl="0" w:tplc="AE72B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33694"/>
    <w:multiLevelType w:val="hybridMultilevel"/>
    <w:tmpl w:val="3B3A81A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D2E22"/>
    <w:multiLevelType w:val="hybridMultilevel"/>
    <w:tmpl w:val="CB7028AC"/>
    <w:lvl w:ilvl="0" w:tplc="9550BF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950C8"/>
    <w:multiLevelType w:val="hybridMultilevel"/>
    <w:tmpl w:val="133E8A3A"/>
    <w:lvl w:ilvl="0" w:tplc="92369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CD553BF"/>
    <w:multiLevelType w:val="hybridMultilevel"/>
    <w:tmpl w:val="80D84808"/>
    <w:lvl w:ilvl="0" w:tplc="C2D60D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725CC"/>
    <w:multiLevelType w:val="hybridMultilevel"/>
    <w:tmpl w:val="FD927C20"/>
    <w:lvl w:ilvl="0" w:tplc="64A8E612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985865"/>
    <w:multiLevelType w:val="hybridMultilevel"/>
    <w:tmpl w:val="B470A59A"/>
    <w:lvl w:ilvl="0" w:tplc="97783E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04A84"/>
    <w:multiLevelType w:val="hybridMultilevel"/>
    <w:tmpl w:val="A7C845E6"/>
    <w:lvl w:ilvl="0" w:tplc="1B64352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54EB9"/>
    <w:multiLevelType w:val="hybridMultilevel"/>
    <w:tmpl w:val="C414AC2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B051CB1"/>
    <w:multiLevelType w:val="multilevel"/>
    <w:tmpl w:val="0C58FE32"/>
    <w:lvl w:ilvl="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CD77FF6"/>
    <w:multiLevelType w:val="hybridMultilevel"/>
    <w:tmpl w:val="EA22A572"/>
    <w:lvl w:ilvl="0" w:tplc="AFD0449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B4158D"/>
    <w:multiLevelType w:val="hybridMultilevel"/>
    <w:tmpl w:val="626EAFBE"/>
    <w:lvl w:ilvl="0" w:tplc="481A79E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0E33AF2"/>
    <w:multiLevelType w:val="hybridMultilevel"/>
    <w:tmpl w:val="7512AF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FF6123"/>
    <w:multiLevelType w:val="hybridMultilevel"/>
    <w:tmpl w:val="6C0CA186"/>
    <w:lvl w:ilvl="0" w:tplc="D3CCDF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4683A97"/>
    <w:multiLevelType w:val="hybridMultilevel"/>
    <w:tmpl w:val="F7CCD0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C0A09C1"/>
    <w:multiLevelType w:val="hybridMultilevel"/>
    <w:tmpl w:val="CAC46C96"/>
    <w:lvl w:ilvl="0" w:tplc="F6CEDD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EF2661"/>
    <w:multiLevelType w:val="hybridMultilevel"/>
    <w:tmpl w:val="27262F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E7A1EB1"/>
    <w:multiLevelType w:val="hybridMultilevel"/>
    <w:tmpl w:val="597433B8"/>
    <w:lvl w:ilvl="0" w:tplc="8B5E186C">
      <w:start w:val="1"/>
      <w:numFmt w:val="bullet"/>
      <w:lvlText w:val=""/>
      <w:lvlJc w:val="left"/>
      <w:pPr>
        <w:ind w:left="1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46" w15:restartNumberingAfterBreak="0">
    <w:nsid w:val="77D45AAA"/>
    <w:multiLevelType w:val="hybridMultilevel"/>
    <w:tmpl w:val="344E0A40"/>
    <w:lvl w:ilvl="0" w:tplc="B44EC7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E054A92"/>
    <w:multiLevelType w:val="hybridMultilevel"/>
    <w:tmpl w:val="2B141870"/>
    <w:lvl w:ilvl="0" w:tplc="124682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983170">
    <w:abstractNumId w:val="31"/>
  </w:num>
  <w:num w:numId="2" w16cid:durableId="1976376260">
    <w:abstractNumId w:val="44"/>
  </w:num>
  <w:num w:numId="3" w16cid:durableId="1619949500">
    <w:abstractNumId w:val="40"/>
  </w:num>
  <w:num w:numId="4" w16cid:durableId="1748529495">
    <w:abstractNumId w:val="34"/>
  </w:num>
  <w:num w:numId="5" w16cid:durableId="1729380167">
    <w:abstractNumId w:val="21"/>
  </w:num>
  <w:num w:numId="6" w16cid:durableId="1640067360">
    <w:abstractNumId w:val="32"/>
  </w:num>
  <w:num w:numId="7" w16cid:durableId="1810780970">
    <w:abstractNumId w:val="43"/>
  </w:num>
  <w:num w:numId="8" w16cid:durableId="924534246">
    <w:abstractNumId w:val="20"/>
  </w:num>
  <w:num w:numId="9" w16cid:durableId="665397441">
    <w:abstractNumId w:val="24"/>
  </w:num>
  <w:num w:numId="10" w16cid:durableId="1378630191">
    <w:abstractNumId w:val="22"/>
  </w:num>
  <w:num w:numId="11" w16cid:durableId="1711149826">
    <w:abstractNumId w:val="19"/>
  </w:num>
  <w:num w:numId="12" w16cid:durableId="1874952001">
    <w:abstractNumId w:val="33"/>
  </w:num>
  <w:num w:numId="13" w16cid:durableId="803233213">
    <w:abstractNumId w:val="42"/>
  </w:num>
  <w:num w:numId="14" w16cid:durableId="1876963221">
    <w:abstractNumId w:val="35"/>
  </w:num>
  <w:num w:numId="15" w16cid:durableId="868493266">
    <w:abstractNumId w:val="8"/>
  </w:num>
  <w:num w:numId="16" w16cid:durableId="2063946284">
    <w:abstractNumId w:val="23"/>
  </w:num>
  <w:num w:numId="17" w16cid:durableId="1157109815">
    <w:abstractNumId w:val="36"/>
  </w:num>
  <w:num w:numId="18" w16cid:durableId="1407805164">
    <w:abstractNumId w:val="30"/>
  </w:num>
  <w:num w:numId="19" w16cid:durableId="1143157027">
    <w:abstractNumId w:val="17"/>
  </w:num>
  <w:num w:numId="20" w16cid:durableId="867254614">
    <w:abstractNumId w:val="29"/>
  </w:num>
  <w:num w:numId="21" w16cid:durableId="1328749053">
    <w:abstractNumId w:val="1"/>
  </w:num>
  <w:num w:numId="22" w16cid:durableId="579025804">
    <w:abstractNumId w:val="5"/>
  </w:num>
  <w:num w:numId="23" w16cid:durableId="1943606468">
    <w:abstractNumId w:val="38"/>
  </w:num>
  <w:num w:numId="24" w16cid:durableId="2068719358">
    <w:abstractNumId w:val="7"/>
  </w:num>
  <w:num w:numId="25" w16cid:durableId="1870097486">
    <w:abstractNumId w:val="6"/>
  </w:num>
  <w:num w:numId="26" w16cid:durableId="970866036">
    <w:abstractNumId w:val="28"/>
  </w:num>
  <w:num w:numId="27" w16cid:durableId="1543127806">
    <w:abstractNumId w:val="45"/>
  </w:num>
  <w:num w:numId="28" w16cid:durableId="483665301">
    <w:abstractNumId w:val="47"/>
  </w:num>
  <w:num w:numId="29" w16cid:durableId="8536126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7769419">
    <w:abstractNumId w:val="46"/>
  </w:num>
  <w:num w:numId="31" w16cid:durableId="655651854">
    <w:abstractNumId w:val="13"/>
  </w:num>
  <w:num w:numId="32" w16cid:durableId="2000113557">
    <w:abstractNumId w:val="37"/>
  </w:num>
  <w:num w:numId="33" w16cid:durableId="1245190682">
    <w:abstractNumId w:val="9"/>
  </w:num>
  <w:num w:numId="34" w16cid:durableId="793717148">
    <w:abstractNumId w:val="2"/>
  </w:num>
  <w:num w:numId="35" w16cid:durableId="43141785">
    <w:abstractNumId w:val="15"/>
  </w:num>
  <w:num w:numId="36" w16cid:durableId="1370182551">
    <w:abstractNumId w:val="18"/>
  </w:num>
  <w:num w:numId="37" w16cid:durableId="151334888">
    <w:abstractNumId w:val="12"/>
  </w:num>
  <w:num w:numId="38" w16cid:durableId="1588270625">
    <w:abstractNumId w:val="11"/>
  </w:num>
  <w:num w:numId="39" w16cid:durableId="1218249950">
    <w:abstractNumId w:val="41"/>
  </w:num>
  <w:num w:numId="40" w16cid:durableId="775830159">
    <w:abstractNumId w:val="26"/>
  </w:num>
  <w:num w:numId="41" w16cid:durableId="1533423373">
    <w:abstractNumId w:val="27"/>
  </w:num>
  <w:num w:numId="42" w16cid:durableId="266740992">
    <w:abstractNumId w:val="39"/>
  </w:num>
  <w:num w:numId="43" w16cid:durableId="1064837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5307113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3332703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69203095">
    <w:abstractNumId w:val="16"/>
  </w:num>
  <w:num w:numId="47" w16cid:durableId="1023047017">
    <w:abstractNumId w:val="3"/>
  </w:num>
  <w:num w:numId="48" w16cid:durableId="948850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74"/>
    <w:rsid w:val="00026473"/>
    <w:rsid w:val="00027E1C"/>
    <w:rsid w:val="00045120"/>
    <w:rsid w:val="000569DF"/>
    <w:rsid w:val="00084AE6"/>
    <w:rsid w:val="0009784E"/>
    <w:rsid w:val="000B02CA"/>
    <w:rsid w:val="000C1E45"/>
    <w:rsid w:val="000C38E3"/>
    <w:rsid w:val="000C6768"/>
    <w:rsid w:val="000F627E"/>
    <w:rsid w:val="001008C1"/>
    <w:rsid w:val="00173BD5"/>
    <w:rsid w:val="00184A86"/>
    <w:rsid w:val="00187EF0"/>
    <w:rsid w:val="001A39D3"/>
    <w:rsid w:val="001B46A5"/>
    <w:rsid w:val="001C1F32"/>
    <w:rsid w:val="00235A7A"/>
    <w:rsid w:val="002366CF"/>
    <w:rsid w:val="002504DF"/>
    <w:rsid w:val="002526CD"/>
    <w:rsid w:val="0026058B"/>
    <w:rsid w:val="0027407D"/>
    <w:rsid w:val="00286792"/>
    <w:rsid w:val="00286DFA"/>
    <w:rsid w:val="002A13B9"/>
    <w:rsid w:val="002A567E"/>
    <w:rsid w:val="002B795B"/>
    <w:rsid w:val="002C4107"/>
    <w:rsid w:val="00310D4E"/>
    <w:rsid w:val="0031579A"/>
    <w:rsid w:val="00327A97"/>
    <w:rsid w:val="0037073F"/>
    <w:rsid w:val="003736BA"/>
    <w:rsid w:val="00380751"/>
    <w:rsid w:val="003C4974"/>
    <w:rsid w:val="003D6606"/>
    <w:rsid w:val="003F2721"/>
    <w:rsid w:val="003F5894"/>
    <w:rsid w:val="00410C7A"/>
    <w:rsid w:val="00413525"/>
    <w:rsid w:val="00423461"/>
    <w:rsid w:val="00447995"/>
    <w:rsid w:val="004761EA"/>
    <w:rsid w:val="00477EFB"/>
    <w:rsid w:val="004B21B4"/>
    <w:rsid w:val="004B2989"/>
    <w:rsid w:val="004D0015"/>
    <w:rsid w:val="004D1F09"/>
    <w:rsid w:val="004D6CA9"/>
    <w:rsid w:val="004F0759"/>
    <w:rsid w:val="004F370C"/>
    <w:rsid w:val="004F550F"/>
    <w:rsid w:val="00511A4B"/>
    <w:rsid w:val="00517671"/>
    <w:rsid w:val="00542BFF"/>
    <w:rsid w:val="00575967"/>
    <w:rsid w:val="005A6A2F"/>
    <w:rsid w:val="005B5939"/>
    <w:rsid w:val="005C13E6"/>
    <w:rsid w:val="005C57DC"/>
    <w:rsid w:val="005D148B"/>
    <w:rsid w:val="005E6630"/>
    <w:rsid w:val="00621FB9"/>
    <w:rsid w:val="006230CC"/>
    <w:rsid w:val="006265C0"/>
    <w:rsid w:val="006501FE"/>
    <w:rsid w:val="00651980"/>
    <w:rsid w:val="006552AE"/>
    <w:rsid w:val="00661300"/>
    <w:rsid w:val="00672FED"/>
    <w:rsid w:val="0068577F"/>
    <w:rsid w:val="006878B0"/>
    <w:rsid w:val="00691223"/>
    <w:rsid w:val="006966E8"/>
    <w:rsid w:val="006A1128"/>
    <w:rsid w:val="006B3C41"/>
    <w:rsid w:val="00722079"/>
    <w:rsid w:val="00731E62"/>
    <w:rsid w:val="007511B3"/>
    <w:rsid w:val="007762E2"/>
    <w:rsid w:val="00784B4E"/>
    <w:rsid w:val="007E1DAC"/>
    <w:rsid w:val="007F568C"/>
    <w:rsid w:val="0080421D"/>
    <w:rsid w:val="008047DE"/>
    <w:rsid w:val="0083405A"/>
    <w:rsid w:val="00864CB7"/>
    <w:rsid w:val="00880B56"/>
    <w:rsid w:val="008B3D76"/>
    <w:rsid w:val="008C5B5C"/>
    <w:rsid w:val="008D2708"/>
    <w:rsid w:val="008F0494"/>
    <w:rsid w:val="008F7E20"/>
    <w:rsid w:val="00911D6D"/>
    <w:rsid w:val="00923352"/>
    <w:rsid w:val="00930787"/>
    <w:rsid w:val="00936C96"/>
    <w:rsid w:val="009563C9"/>
    <w:rsid w:val="009640BC"/>
    <w:rsid w:val="00970C63"/>
    <w:rsid w:val="00974AEA"/>
    <w:rsid w:val="009757E9"/>
    <w:rsid w:val="0099413B"/>
    <w:rsid w:val="009A2652"/>
    <w:rsid w:val="009A32DF"/>
    <w:rsid w:val="009A35F1"/>
    <w:rsid w:val="009A6BE2"/>
    <w:rsid w:val="009E4918"/>
    <w:rsid w:val="009E5627"/>
    <w:rsid w:val="009F1A62"/>
    <w:rsid w:val="00A011C3"/>
    <w:rsid w:val="00A03CE7"/>
    <w:rsid w:val="00A051AD"/>
    <w:rsid w:val="00A35D34"/>
    <w:rsid w:val="00A50A3B"/>
    <w:rsid w:val="00A63AD0"/>
    <w:rsid w:val="00A647E1"/>
    <w:rsid w:val="00A6706A"/>
    <w:rsid w:val="00A73CFB"/>
    <w:rsid w:val="00AE6716"/>
    <w:rsid w:val="00AF22BA"/>
    <w:rsid w:val="00AF22F5"/>
    <w:rsid w:val="00B02672"/>
    <w:rsid w:val="00B02701"/>
    <w:rsid w:val="00B06007"/>
    <w:rsid w:val="00B37D1E"/>
    <w:rsid w:val="00B738B0"/>
    <w:rsid w:val="00B94BF2"/>
    <w:rsid w:val="00B94C9C"/>
    <w:rsid w:val="00BA0595"/>
    <w:rsid w:val="00BC4D49"/>
    <w:rsid w:val="00C164FE"/>
    <w:rsid w:val="00C42AE4"/>
    <w:rsid w:val="00C50CD9"/>
    <w:rsid w:val="00C554A8"/>
    <w:rsid w:val="00C82D42"/>
    <w:rsid w:val="00C84D6B"/>
    <w:rsid w:val="00C92FBB"/>
    <w:rsid w:val="00CB0B18"/>
    <w:rsid w:val="00CB173D"/>
    <w:rsid w:val="00CB2C74"/>
    <w:rsid w:val="00CB3F58"/>
    <w:rsid w:val="00CF3A95"/>
    <w:rsid w:val="00D01F64"/>
    <w:rsid w:val="00D40541"/>
    <w:rsid w:val="00D427E7"/>
    <w:rsid w:val="00D55066"/>
    <w:rsid w:val="00D57237"/>
    <w:rsid w:val="00D633B7"/>
    <w:rsid w:val="00D717D7"/>
    <w:rsid w:val="00DA1628"/>
    <w:rsid w:val="00DB1133"/>
    <w:rsid w:val="00DD2CFF"/>
    <w:rsid w:val="00DD79CA"/>
    <w:rsid w:val="00E00D8E"/>
    <w:rsid w:val="00E03627"/>
    <w:rsid w:val="00E10DB7"/>
    <w:rsid w:val="00E121DA"/>
    <w:rsid w:val="00E174E0"/>
    <w:rsid w:val="00E53B26"/>
    <w:rsid w:val="00E61A1F"/>
    <w:rsid w:val="00E70C25"/>
    <w:rsid w:val="00E83CA1"/>
    <w:rsid w:val="00EB5B0C"/>
    <w:rsid w:val="00EB6327"/>
    <w:rsid w:val="00EC5927"/>
    <w:rsid w:val="00EF16C8"/>
    <w:rsid w:val="00EF5297"/>
    <w:rsid w:val="00EF778F"/>
    <w:rsid w:val="00F05994"/>
    <w:rsid w:val="00F07C05"/>
    <w:rsid w:val="00F103EB"/>
    <w:rsid w:val="00F12EFF"/>
    <w:rsid w:val="00F512A9"/>
    <w:rsid w:val="00F54A7C"/>
    <w:rsid w:val="00F56F29"/>
    <w:rsid w:val="00F5729E"/>
    <w:rsid w:val="00F660A1"/>
    <w:rsid w:val="00F662E6"/>
    <w:rsid w:val="00F807A3"/>
    <w:rsid w:val="00F92E31"/>
    <w:rsid w:val="00FA01B2"/>
    <w:rsid w:val="00FA497D"/>
    <w:rsid w:val="00FC21F6"/>
    <w:rsid w:val="00FC29AF"/>
    <w:rsid w:val="00FD51CF"/>
    <w:rsid w:val="00F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723D"/>
  <w15:chartTrackingRefBased/>
  <w15:docId w15:val="{CDA3401C-6ACB-45B5-826A-B148567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716"/>
  </w:style>
  <w:style w:type="paragraph" w:styleId="Nagwek4">
    <w:name w:val="heading 4"/>
    <w:basedOn w:val="Normalny"/>
    <w:next w:val="Normalny"/>
    <w:link w:val="Nagwek4Znak"/>
    <w:unhideWhenUsed/>
    <w:qFormat/>
    <w:rsid w:val="009757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7F"/>
  </w:style>
  <w:style w:type="paragraph" w:styleId="Stopka">
    <w:name w:val="footer"/>
    <w:basedOn w:val="Normalny"/>
    <w:link w:val="Stopka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7F"/>
  </w:style>
  <w:style w:type="table" w:styleId="Tabela-Siatka">
    <w:name w:val="Table Grid"/>
    <w:basedOn w:val="Standardowy"/>
    <w:uiPriority w:val="39"/>
    <w:rsid w:val="0068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857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F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21FB9"/>
    <w:rPr>
      <w:color w:val="808080"/>
    </w:rPr>
  </w:style>
  <w:style w:type="paragraph" w:styleId="Akapitzlist">
    <w:name w:val="List Paragraph"/>
    <w:basedOn w:val="Normalny"/>
    <w:uiPriority w:val="34"/>
    <w:qFormat/>
    <w:rsid w:val="00CB2C7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9757E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00D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0D8E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00D8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7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7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7D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33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33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33B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2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p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mendaglownaohp@oh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mendaglownaohp@oh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kariery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M_DOKUMENTY%20Z%20PULPITU\2021\Papier%20firmowy_o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3D23-1588-4CAB-9DA6-E0D8DF83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firmowy_ok</Template>
  <TotalTime>472</TotalTime>
  <Pages>1</Pages>
  <Words>3692</Words>
  <Characters>22155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Boryczka</dc:creator>
  <cp:keywords/>
  <dc:description/>
  <cp:lastModifiedBy>Elżbieta Łojek</cp:lastModifiedBy>
  <cp:revision>45</cp:revision>
  <cp:lastPrinted>2025-04-29T10:35:00Z</cp:lastPrinted>
  <dcterms:created xsi:type="dcterms:W3CDTF">2025-04-28T15:09:00Z</dcterms:created>
  <dcterms:modified xsi:type="dcterms:W3CDTF">2026-03-24T09:05:00Z</dcterms:modified>
</cp:coreProperties>
</file>